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3E0C" w14:textId="50517D68" w:rsidR="00ED1087" w:rsidRPr="00954483" w:rsidRDefault="00ED1087" w:rsidP="00954483">
      <w:pPr>
        <w:pStyle w:val="NoSpacing"/>
        <w:spacing w:line="276" w:lineRule="auto"/>
        <w:jc w:val="center"/>
        <w:rPr>
          <w:rFonts w:ascii="Gill Sans MT" w:hAnsi="Gill Sans MT"/>
          <w:b/>
          <w:sz w:val="32"/>
          <w:szCs w:val="32"/>
        </w:rPr>
      </w:pPr>
      <w:r w:rsidRPr="00954483">
        <w:rPr>
          <w:rFonts w:ascii="Gill Sans MT" w:hAnsi="Gill Sans MT"/>
          <w:b/>
          <w:sz w:val="32"/>
          <w:szCs w:val="32"/>
        </w:rPr>
        <w:t>The NGO Finance</w:t>
      </w:r>
      <w:r w:rsidR="00E87B69" w:rsidRPr="00954483">
        <w:rPr>
          <w:rFonts w:ascii="Gill Sans MT" w:hAnsi="Gill Sans MT"/>
          <w:b/>
          <w:sz w:val="32"/>
          <w:szCs w:val="32"/>
        </w:rPr>
        <w:t xml:space="preserve"> Managers and Accountants </w:t>
      </w:r>
      <w:r w:rsidRPr="00954483">
        <w:rPr>
          <w:rFonts w:ascii="Gill Sans MT" w:hAnsi="Gill Sans MT"/>
          <w:b/>
          <w:sz w:val="32"/>
          <w:szCs w:val="32"/>
        </w:rPr>
        <w:t>Forum</w:t>
      </w:r>
    </w:p>
    <w:p w14:paraId="484A1736" w14:textId="0CB7AC39" w:rsidR="00A95FD2" w:rsidRPr="004930E2" w:rsidRDefault="00A95FD2" w:rsidP="00A95FD2">
      <w:pPr>
        <w:pStyle w:val="NoSpacing"/>
        <w:shd w:val="clear" w:color="auto" w:fill="EAF1DD" w:themeFill="accent3" w:themeFillTint="33"/>
        <w:jc w:val="center"/>
        <w:rPr>
          <w:rFonts w:ascii="Century Gothic" w:eastAsia="Times New Roman" w:hAnsi="Century Gothic" w:cs="Times New Roman"/>
          <w:b/>
          <w:i/>
          <w:color w:val="C00000"/>
          <w:sz w:val="24"/>
          <w:szCs w:val="24"/>
        </w:rPr>
      </w:pPr>
      <w:r w:rsidRPr="004930E2">
        <w:rPr>
          <w:rFonts w:ascii="Century Gothic" w:eastAsia="Times New Roman" w:hAnsi="Century Gothic" w:cs="Times New Roman"/>
          <w:b/>
          <w:i/>
          <w:color w:val="C00000"/>
          <w:sz w:val="24"/>
          <w:szCs w:val="24"/>
        </w:rPr>
        <w:t>“</w:t>
      </w:r>
      <w:r w:rsidR="00DB2FDE">
        <w:rPr>
          <w:rFonts w:ascii="Century Gothic" w:eastAsia="Times New Roman" w:hAnsi="Century Gothic" w:cs="Times New Roman"/>
          <w:b/>
          <w:i/>
          <w:color w:val="C00000"/>
          <w:sz w:val="24"/>
          <w:szCs w:val="24"/>
        </w:rPr>
        <w:t>Improving</w:t>
      </w:r>
      <w:r w:rsidRPr="004930E2">
        <w:rPr>
          <w:rFonts w:ascii="Century Gothic" w:eastAsia="Times New Roman" w:hAnsi="Century Gothic" w:cs="Times New Roman"/>
          <w:b/>
          <w:i/>
          <w:color w:val="C00000"/>
          <w:sz w:val="24"/>
          <w:szCs w:val="24"/>
        </w:rPr>
        <w:t xml:space="preserve"> NGO </w:t>
      </w:r>
      <w:r w:rsidR="00DB2FDE">
        <w:rPr>
          <w:rFonts w:ascii="Century Gothic" w:eastAsia="Times New Roman" w:hAnsi="Century Gothic" w:cs="Times New Roman"/>
          <w:b/>
          <w:i/>
          <w:color w:val="C00000"/>
          <w:sz w:val="24"/>
          <w:szCs w:val="24"/>
        </w:rPr>
        <w:t>effectiveness and resilience</w:t>
      </w:r>
      <w:r w:rsidRPr="004930E2">
        <w:rPr>
          <w:rFonts w:ascii="Century Gothic" w:eastAsia="Times New Roman" w:hAnsi="Century Gothic" w:cs="Times New Roman"/>
          <w:b/>
          <w:i/>
          <w:color w:val="C00000"/>
          <w:sz w:val="24"/>
          <w:szCs w:val="24"/>
        </w:rPr>
        <w:t>”</w:t>
      </w:r>
    </w:p>
    <w:p w14:paraId="3D052ABD" w14:textId="3E1BA01A" w:rsidR="00985403" w:rsidRPr="007063DC" w:rsidRDefault="003A66F6" w:rsidP="007063DC">
      <w:pPr>
        <w:pStyle w:val="NoSpacing"/>
      </w:pPr>
      <w:r>
        <w:tab/>
      </w:r>
    </w:p>
    <w:p w14:paraId="13BFE2BE" w14:textId="1EC29BDE" w:rsidR="00985403" w:rsidRPr="00985403" w:rsidRDefault="00985403" w:rsidP="00954483">
      <w:pPr>
        <w:pStyle w:val="NoSpacing"/>
        <w:spacing w:line="276" w:lineRule="auto"/>
        <w:jc w:val="center"/>
        <w:rPr>
          <w:rFonts w:ascii="Gill Sans MT" w:hAnsi="Gill Sans MT"/>
          <w:b/>
          <w:color w:val="0070C0"/>
          <w:sz w:val="28"/>
          <w:szCs w:val="28"/>
        </w:rPr>
      </w:pPr>
      <w:r w:rsidRPr="00985403">
        <w:rPr>
          <w:rFonts w:ascii="Gill Sans MT" w:hAnsi="Gill Sans MT"/>
          <w:b/>
          <w:color w:val="0070C0"/>
          <w:sz w:val="28"/>
          <w:szCs w:val="28"/>
        </w:rPr>
        <w:t>The NGO Finance Managers and Accountants Annual Convention 2022</w:t>
      </w:r>
    </w:p>
    <w:p w14:paraId="3EFC37AA" w14:textId="77777777" w:rsidR="00985403" w:rsidRPr="007063DC" w:rsidRDefault="00985403" w:rsidP="007063DC">
      <w:pPr>
        <w:pStyle w:val="NoSpacing"/>
      </w:pPr>
    </w:p>
    <w:p w14:paraId="57E10ED6" w14:textId="310D2088" w:rsidR="00ED1087" w:rsidRPr="00954483" w:rsidRDefault="00A95FD2" w:rsidP="00954483">
      <w:pPr>
        <w:pStyle w:val="NoSpacing"/>
        <w:spacing w:line="276" w:lineRule="auto"/>
        <w:jc w:val="center"/>
        <w:rPr>
          <w:rFonts w:ascii="Gill Sans MT" w:hAnsi="Gill Sans MT"/>
          <w:i/>
          <w:sz w:val="24"/>
          <w:szCs w:val="24"/>
        </w:rPr>
      </w:pPr>
      <w:r>
        <w:rPr>
          <w:rFonts w:ascii="Gill Sans MT" w:eastAsia="Times New Roman" w:hAnsi="Gill Sans MT" w:cs="Times New Roman"/>
          <w:b/>
          <w:i/>
          <w:sz w:val="24"/>
          <w:szCs w:val="24"/>
        </w:rPr>
        <w:t>Forum Themes:</w:t>
      </w:r>
      <w:r w:rsidR="00ED1087" w:rsidRPr="00954483">
        <w:rPr>
          <w:rFonts w:ascii="Gill Sans MT" w:eastAsia="Times New Roman" w:hAnsi="Gill Sans MT" w:cs="Times New Roman"/>
          <w:i/>
          <w:sz w:val="24"/>
          <w:szCs w:val="24"/>
        </w:rPr>
        <w:t xml:space="preserve"> Financial Management </w:t>
      </w:r>
      <w:r w:rsidR="00ED1087" w:rsidRPr="00954483">
        <w:rPr>
          <w:rFonts w:ascii="Gill Sans MT" w:eastAsia="Times New Roman" w:hAnsi="Gill Sans MT" w:cs="Times New Roman"/>
          <w:i/>
          <w:color w:val="FF0000"/>
          <w:sz w:val="24"/>
          <w:szCs w:val="24"/>
        </w:rPr>
        <w:t>|</w:t>
      </w:r>
      <w:r w:rsidR="00ED1087" w:rsidRPr="00954483">
        <w:rPr>
          <w:rFonts w:ascii="Gill Sans MT" w:eastAsia="Times New Roman" w:hAnsi="Gill Sans MT" w:cs="Times New Roman"/>
          <w:i/>
          <w:sz w:val="24"/>
          <w:szCs w:val="24"/>
        </w:rPr>
        <w:t>Accounting</w:t>
      </w:r>
      <w:r w:rsidR="00ED1087" w:rsidRPr="00954483">
        <w:rPr>
          <w:rFonts w:ascii="Gill Sans MT" w:eastAsia="Times New Roman" w:hAnsi="Gill Sans MT" w:cs="Times New Roman"/>
          <w:i/>
          <w:color w:val="FF0000"/>
          <w:sz w:val="24"/>
          <w:szCs w:val="24"/>
        </w:rPr>
        <w:t xml:space="preserve">| </w:t>
      </w:r>
      <w:r w:rsidR="00ED1087" w:rsidRPr="00954483">
        <w:rPr>
          <w:rFonts w:ascii="Gill Sans MT" w:eastAsia="Times New Roman" w:hAnsi="Gill Sans MT" w:cs="Times New Roman"/>
          <w:i/>
          <w:sz w:val="24"/>
          <w:szCs w:val="24"/>
        </w:rPr>
        <w:t>Technology</w:t>
      </w:r>
      <w:r w:rsidR="00ED1087" w:rsidRPr="00954483">
        <w:rPr>
          <w:rFonts w:ascii="Gill Sans MT" w:eastAsia="Times New Roman" w:hAnsi="Gill Sans MT" w:cs="Times New Roman"/>
          <w:i/>
          <w:color w:val="FF0000"/>
          <w:sz w:val="24"/>
          <w:szCs w:val="24"/>
        </w:rPr>
        <w:t>|</w:t>
      </w:r>
      <w:r w:rsidR="005A6752" w:rsidRPr="00954483">
        <w:rPr>
          <w:rFonts w:ascii="Gill Sans MT" w:eastAsia="Times New Roman" w:hAnsi="Gill Sans MT" w:cs="Times New Roman"/>
          <w:i/>
          <w:color w:val="FF0000"/>
          <w:sz w:val="24"/>
          <w:szCs w:val="24"/>
        </w:rPr>
        <w:t xml:space="preserve"> </w:t>
      </w:r>
      <w:r w:rsidR="00ED1087" w:rsidRPr="00954483">
        <w:rPr>
          <w:rFonts w:ascii="Gill Sans MT" w:eastAsia="Times New Roman" w:hAnsi="Gill Sans MT" w:cs="Times New Roman"/>
          <w:i/>
          <w:sz w:val="24"/>
          <w:szCs w:val="24"/>
        </w:rPr>
        <w:t>Fundraising</w:t>
      </w:r>
    </w:p>
    <w:p w14:paraId="70031DE7" w14:textId="798269ED" w:rsidR="00ED1087" w:rsidRPr="00954483" w:rsidRDefault="00ED1087" w:rsidP="00954483">
      <w:pPr>
        <w:pStyle w:val="NoSpacing"/>
        <w:spacing w:line="276" w:lineRule="auto"/>
        <w:jc w:val="center"/>
        <w:rPr>
          <w:rFonts w:ascii="Gill Sans MT" w:eastAsia="Times New Roman" w:hAnsi="Gill Sans MT" w:cs="Times New Roman"/>
          <w:i/>
          <w:sz w:val="24"/>
          <w:szCs w:val="24"/>
        </w:rPr>
      </w:pPr>
      <w:r w:rsidRPr="00954483">
        <w:rPr>
          <w:rFonts w:ascii="Gill Sans MT" w:eastAsia="Times New Roman" w:hAnsi="Gill Sans MT" w:cs="Times New Roman"/>
          <w:b/>
          <w:i/>
          <w:sz w:val="24"/>
          <w:szCs w:val="24"/>
        </w:rPr>
        <w:t>Venue:</w:t>
      </w:r>
      <w:r w:rsidRPr="00954483">
        <w:rPr>
          <w:rFonts w:ascii="Gill Sans MT" w:eastAsia="Times New Roman" w:hAnsi="Gill Sans MT" w:cs="Times New Roman"/>
          <w:i/>
          <w:sz w:val="24"/>
          <w:szCs w:val="24"/>
        </w:rPr>
        <w:t xml:space="preserve"> </w:t>
      </w:r>
      <w:r w:rsidR="00A95FD2">
        <w:rPr>
          <w:rFonts w:ascii="Gill Sans MT" w:eastAsia="Times New Roman" w:hAnsi="Gill Sans MT" w:cs="Times New Roman"/>
          <w:i/>
          <w:sz w:val="24"/>
          <w:szCs w:val="24"/>
        </w:rPr>
        <w:t>Hotel Africana</w:t>
      </w:r>
      <w:r w:rsidRPr="00954483">
        <w:rPr>
          <w:rFonts w:ascii="Gill Sans MT" w:eastAsia="Times New Roman" w:hAnsi="Gill Sans MT" w:cs="Times New Roman"/>
          <w:i/>
          <w:sz w:val="24"/>
          <w:szCs w:val="24"/>
        </w:rPr>
        <w:t>, Kampala (Uganda)</w:t>
      </w:r>
    </w:p>
    <w:p w14:paraId="1E4E939C" w14:textId="77777777" w:rsidR="00EE11E4" w:rsidRPr="004930E2" w:rsidRDefault="00EE11E4" w:rsidP="00EE11E4">
      <w:pPr>
        <w:pStyle w:val="NoSpacing"/>
        <w:spacing w:line="276" w:lineRule="auto"/>
        <w:jc w:val="center"/>
        <w:rPr>
          <w:rFonts w:ascii="Gill Sans MT" w:eastAsia="Times New Roman" w:hAnsi="Gill Sans MT" w:cs="Times New Roman"/>
          <w:i/>
          <w:sz w:val="24"/>
          <w:szCs w:val="24"/>
        </w:rPr>
      </w:pPr>
      <w:r w:rsidRPr="004930E2">
        <w:rPr>
          <w:rFonts w:ascii="Gill Sans MT" w:eastAsia="Times New Roman" w:hAnsi="Gill Sans MT" w:cs="Times New Roman"/>
          <w:b/>
          <w:i/>
          <w:sz w:val="24"/>
          <w:szCs w:val="24"/>
        </w:rPr>
        <w:t>Date:</w:t>
      </w:r>
      <w:r w:rsidRPr="004930E2">
        <w:rPr>
          <w:rFonts w:ascii="Gill Sans MT" w:eastAsia="Times New Roman" w:hAnsi="Gill Sans MT" w:cs="Times New Roman"/>
          <w:i/>
          <w:sz w:val="24"/>
          <w:szCs w:val="24"/>
        </w:rPr>
        <w:t xml:space="preserve"> 18</w:t>
      </w:r>
      <w:r w:rsidRPr="004930E2">
        <w:rPr>
          <w:rFonts w:ascii="Gill Sans MT" w:eastAsia="Times New Roman" w:hAnsi="Gill Sans MT" w:cs="Times New Roman"/>
          <w:i/>
          <w:sz w:val="24"/>
          <w:szCs w:val="24"/>
          <w:vertAlign w:val="superscript"/>
        </w:rPr>
        <w:t>th</w:t>
      </w:r>
      <w:r w:rsidRPr="004930E2">
        <w:rPr>
          <w:rFonts w:ascii="Gill Sans MT" w:eastAsia="Times New Roman" w:hAnsi="Gill Sans MT" w:cs="Times New Roman"/>
          <w:i/>
          <w:sz w:val="24"/>
          <w:szCs w:val="24"/>
        </w:rPr>
        <w:t xml:space="preserve"> – 19</w:t>
      </w:r>
      <w:r w:rsidRPr="004930E2">
        <w:rPr>
          <w:rFonts w:ascii="Gill Sans MT" w:eastAsia="Times New Roman" w:hAnsi="Gill Sans MT" w:cs="Times New Roman"/>
          <w:i/>
          <w:sz w:val="24"/>
          <w:szCs w:val="24"/>
          <w:vertAlign w:val="superscript"/>
        </w:rPr>
        <w:t>th</w:t>
      </w:r>
      <w:r w:rsidRPr="004930E2">
        <w:rPr>
          <w:rFonts w:ascii="Gill Sans MT" w:eastAsia="Times New Roman" w:hAnsi="Gill Sans MT" w:cs="Times New Roman"/>
          <w:i/>
          <w:sz w:val="24"/>
          <w:szCs w:val="24"/>
        </w:rPr>
        <w:t xml:space="preserve"> August, 2022</w:t>
      </w:r>
    </w:p>
    <w:p w14:paraId="1ED3E83C" w14:textId="520AC6EA" w:rsidR="00E42BA1" w:rsidRDefault="007063DC" w:rsidP="00284F05">
      <w:pPr>
        <w:spacing w:before="100" w:beforeAutospacing="1" w:after="100" w:afterAutospacing="1" w:line="240" w:lineRule="auto"/>
        <w:jc w:val="center"/>
        <w:rPr>
          <w:rFonts w:ascii="Century Gothic" w:eastAsia="Times New Roman" w:hAnsi="Century Gothic" w:cs="Times New Roman"/>
          <w:i/>
          <w:sz w:val="24"/>
          <w:szCs w:val="24"/>
        </w:rPr>
      </w:pPr>
      <w:r w:rsidRPr="007063DC">
        <w:rPr>
          <w:rFonts w:ascii="Century Gothic" w:eastAsia="Times New Roman" w:hAnsi="Century Gothic" w:cs="Times New Roman"/>
          <w:i/>
          <w:noProof/>
          <w:sz w:val="24"/>
          <w:szCs w:val="24"/>
        </w:rPr>
        <w:drawing>
          <wp:inline distT="0" distB="0" distL="0" distR="0" wp14:anchorId="13F71104" wp14:editId="08EAD9CA">
            <wp:extent cx="5453380" cy="3714750"/>
            <wp:effectExtent l="0" t="0" r="0" b="0"/>
            <wp:docPr id="1" name="Picture 1" descr="C:\Users\Personal\Desktop\Isaac 2019 Documents\1. MSC File\MSC Concepts\Opening-Ple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Isaac 2019 Documents\1. MSC File\MSC Concepts\Opening-Plenar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867" cy="3728024"/>
                    </a:xfrm>
                    <a:prstGeom prst="rect">
                      <a:avLst/>
                    </a:prstGeom>
                    <a:noFill/>
                    <a:ln>
                      <a:noFill/>
                    </a:ln>
                  </pic:spPr>
                </pic:pic>
              </a:graphicData>
            </a:graphic>
          </wp:inline>
        </w:drawing>
      </w:r>
    </w:p>
    <w:p w14:paraId="06925589" w14:textId="521F4AE4" w:rsidR="004930E2" w:rsidRPr="009E0EBD" w:rsidRDefault="00E42BA1" w:rsidP="009E0EBD">
      <w:pPr>
        <w:pStyle w:val="ListParagraph"/>
        <w:numPr>
          <w:ilvl w:val="0"/>
          <w:numId w:val="26"/>
        </w:numPr>
        <w:shd w:val="clear" w:color="auto" w:fill="FFFFFF"/>
        <w:tabs>
          <w:tab w:val="left" w:pos="2903"/>
          <w:tab w:val="right" w:pos="9360"/>
        </w:tabs>
        <w:spacing w:after="0" w:line="240" w:lineRule="auto"/>
        <w:jc w:val="both"/>
        <w:textAlignment w:val="baseline"/>
        <w:rPr>
          <w:rFonts w:ascii="Century Gothic" w:hAnsi="Century Gothic"/>
          <w:b/>
          <w:color w:val="C00000"/>
        </w:rPr>
      </w:pPr>
      <w:r w:rsidRPr="009E0EBD">
        <w:rPr>
          <w:rFonts w:ascii="Century Gothic" w:hAnsi="Century Gothic"/>
          <w:b/>
          <w:color w:val="C00000"/>
        </w:rPr>
        <w:t xml:space="preserve">About the </w:t>
      </w:r>
      <w:r w:rsidR="008204F9" w:rsidRPr="008204F9">
        <w:rPr>
          <w:rFonts w:ascii="Century Gothic" w:hAnsi="Century Gothic"/>
          <w:b/>
          <w:color w:val="C00000"/>
        </w:rPr>
        <w:t>NGO Finance Managers and Accountants Forum</w:t>
      </w:r>
    </w:p>
    <w:p w14:paraId="44776400" w14:textId="3BBCE4D5" w:rsidR="00A308F8" w:rsidRPr="00E42BA1" w:rsidRDefault="008204F9" w:rsidP="008204F9">
      <w:pPr>
        <w:pStyle w:val="NoSpacing"/>
        <w:jc w:val="both"/>
      </w:pPr>
      <w:r w:rsidRPr="008204F9">
        <w:rPr>
          <w:rFonts w:ascii="Gill Sans MT" w:hAnsi="Gill Sans MT"/>
          <w:color w:val="000000" w:themeColor="text1"/>
        </w:rPr>
        <w:t>It’s a</w:t>
      </w:r>
      <w:r>
        <w:rPr>
          <w:rFonts w:ascii="Gill Sans MT" w:hAnsi="Gill Sans MT"/>
          <w:b/>
          <w:color w:val="000000" w:themeColor="text1"/>
        </w:rPr>
        <w:t xml:space="preserve"> </w:t>
      </w:r>
      <w:r w:rsidR="00A308F8" w:rsidRPr="001102FC">
        <w:rPr>
          <w:rFonts w:ascii="Gill Sans MT" w:hAnsi="Gill Sans MT"/>
          <w:color w:val="000000" w:themeColor="text1"/>
        </w:rPr>
        <w:t xml:space="preserve">peer learning and sharing </w:t>
      </w:r>
      <w:r w:rsidR="00E87B69" w:rsidRPr="001102FC">
        <w:rPr>
          <w:rFonts w:ascii="Gill Sans MT" w:hAnsi="Gill Sans MT"/>
          <w:color w:val="000000" w:themeColor="text1"/>
        </w:rPr>
        <w:t xml:space="preserve">platform of </w:t>
      </w:r>
      <w:r w:rsidR="00173164" w:rsidRPr="001102FC">
        <w:rPr>
          <w:rFonts w:ascii="Gill Sans MT" w:hAnsi="Gill Sans MT"/>
          <w:color w:val="000000" w:themeColor="text1"/>
        </w:rPr>
        <w:t xml:space="preserve">all professionals </w:t>
      </w:r>
      <w:r w:rsidR="00A308F8" w:rsidRPr="001102FC">
        <w:rPr>
          <w:rFonts w:ascii="Gill Sans MT" w:hAnsi="Gill Sans MT"/>
          <w:color w:val="000000" w:themeColor="text1"/>
        </w:rPr>
        <w:t xml:space="preserve">working </w:t>
      </w:r>
      <w:r w:rsidR="00EA24DB" w:rsidRPr="001102FC">
        <w:rPr>
          <w:rFonts w:ascii="Gill Sans MT" w:hAnsi="Gill Sans MT"/>
          <w:color w:val="000000" w:themeColor="text1"/>
        </w:rPr>
        <w:t xml:space="preserve">with NGOs, International development </w:t>
      </w:r>
      <w:r w:rsidR="00785511">
        <w:rPr>
          <w:rFonts w:ascii="Gill Sans MT" w:hAnsi="Gill Sans MT"/>
          <w:color w:val="000000" w:themeColor="text1"/>
        </w:rPr>
        <w:t>agencies</w:t>
      </w:r>
      <w:r w:rsidR="00EA24DB" w:rsidRPr="001102FC">
        <w:rPr>
          <w:rFonts w:ascii="Gill Sans MT" w:hAnsi="Gill Sans MT"/>
          <w:color w:val="000000" w:themeColor="text1"/>
        </w:rPr>
        <w:t xml:space="preserve"> or externally funded projects </w:t>
      </w:r>
      <w:r w:rsidR="00A308F8" w:rsidRPr="001102FC">
        <w:rPr>
          <w:rFonts w:ascii="Gill Sans MT" w:hAnsi="Gill Sans MT"/>
          <w:color w:val="000000" w:themeColor="text1"/>
        </w:rPr>
        <w:t>as</w:t>
      </w:r>
      <w:r w:rsidR="00173164" w:rsidRPr="001102FC">
        <w:rPr>
          <w:rFonts w:ascii="Gill Sans MT" w:hAnsi="Gill Sans MT"/>
          <w:color w:val="000000" w:themeColor="text1"/>
        </w:rPr>
        <w:t xml:space="preserve"> </w:t>
      </w:r>
      <w:r w:rsidR="00A308F8" w:rsidRPr="001102FC">
        <w:rPr>
          <w:rFonts w:ascii="Gill Sans MT" w:hAnsi="Gill Sans MT"/>
          <w:color w:val="000000" w:themeColor="text1"/>
        </w:rPr>
        <w:t>F</w:t>
      </w:r>
      <w:r w:rsidR="00173164" w:rsidRPr="001102FC">
        <w:rPr>
          <w:rFonts w:ascii="Gill Sans MT" w:hAnsi="Gill Sans MT"/>
          <w:color w:val="000000" w:themeColor="text1"/>
        </w:rPr>
        <w:t>inance</w:t>
      </w:r>
      <w:r w:rsidR="00A308F8" w:rsidRPr="001102FC">
        <w:rPr>
          <w:rFonts w:ascii="Gill Sans MT" w:hAnsi="Gill Sans MT"/>
          <w:color w:val="000000" w:themeColor="text1"/>
        </w:rPr>
        <w:t xml:space="preserve"> Managers</w:t>
      </w:r>
      <w:r w:rsidR="00173164" w:rsidRPr="001102FC">
        <w:rPr>
          <w:rFonts w:ascii="Gill Sans MT" w:hAnsi="Gill Sans MT"/>
          <w:color w:val="000000" w:themeColor="text1"/>
        </w:rPr>
        <w:t xml:space="preserve">, </w:t>
      </w:r>
      <w:r w:rsidR="00A308F8" w:rsidRPr="001102FC">
        <w:rPr>
          <w:rFonts w:ascii="Gill Sans MT" w:hAnsi="Gill Sans MT"/>
          <w:color w:val="000000" w:themeColor="text1"/>
        </w:rPr>
        <w:t>A</w:t>
      </w:r>
      <w:r w:rsidR="00173164" w:rsidRPr="001102FC">
        <w:rPr>
          <w:rFonts w:ascii="Gill Sans MT" w:hAnsi="Gill Sans MT"/>
          <w:color w:val="000000" w:themeColor="text1"/>
        </w:rPr>
        <w:t>ccount</w:t>
      </w:r>
      <w:r w:rsidR="00A308F8" w:rsidRPr="001102FC">
        <w:rPr>
          <w:rFonts w:ascii="Gill Sans MT" w:hAnsi="Gill Sans MT"/>
          <w:color w:val="000000" w:themeColor="text1"/>
        </w:rPr>
        <w:t>ants</w:t>
      </w:r>
      <w:r w:rsidR="00173164" w:rsidRPr="001102FC">
        <w:rPr>
          <w:rFonts w:ascii="Gill Sans MT" w:hAnsi="Gill Sans MT"/>
          <w:color w:val="000000" w:themeColor="text1"/>
        </w:rPr>
        <w:t xml:space="preserve">, </w:t>
      </w:r>
      <w:r w:rsidR="00A308F8" w:rsidRPr="001102FC">
        <w:rPr>
          <w:rFonts w:ascii="Gill Sans MT" w:hAnsi="Gill Sans MT"/>
          <w:color w:val="000000" w:themeColor="text1"/>
        </w:rPr>
        <w:t>A</w:t>
      </w:r>
      <w:r w:rsidR="00173164" w:rsidRPr="001102FC">
        <w:rPr>
          <w:rFonts w:ascii="Gill Sans MT" w:hAnsi="Gill Sans MT"/>
          <w:color w:val="000000" w:themeColor="text1"/>
        </w:rPr>
        <w:t>udit</w:t>
      </w:r>
      <w:r w:rsidR="00A308F8" w:rsidRPr="001102FC">
        <w:rPr>
          <w:rFonts w:ascii="Gill Sans MT" w:hAnsi="Gill Sans MT"/>
          <w:color w:val="000000" w:themeColor="text1"/>
        </w:rPr>
        <w:t>ors</w:t>
      </w:r>
      <w:r w:rsidR="00EA24DB" w:rsidRPr="001102FC">
        <w:rPr>
          <w:rFonts w:ascii="Gill Sans MT" w:hAnsi="Gill Sans MT"/>
          <w:color w:val="000000" w:themeColor="text1"/>
        </w:rPr>
        <w:t xml:space="preserve"> or</w:t>
      </w:r>
      <w:r w:rsidR="00A308F8" w:rsidRPr="001102FC">
        <w:rPr>
          <w:rFonts w:ascii="Gill Sans MT" w:hAnsi="Gill Sans MT"/>
          <w:color w:val="000000" w:themeColor="text1"/>
        </w:rPr>
        <w:t xml:space="preserve"> Compliance</w:t>
      </w:r>
      <w:r w:rsidR="00173164" w:rsidRPr="001102FC">
        <w:rPr>
          <w:rFonts w:ascii="Gill Sans MT" w:hAnsi="Gill Sans MT"/>
          <w:color w:val="000000" w:themeColor="text1"/>
        </w:rPr>
        <w:t xml:space="preserve"> </w:t>
      </w:r>
      <w:r w:rsidR="00A308F8" w:rsidRPr="001102FC">
        <w:rPr>
          <w:rFonts w:ascii="Gill Sans MT" w:hAnsi="Gill Sans MT"/>
          <w:color w:val="000000" w:themeColor="text1"/>
        </w:rPr>
        <w:t>O</w:t>
      </w:r>
      <w:r w:rsidR="00EA24DB" w:rsidRPr="001102FC">
        <w:rPr>
          <w:rFonts w:ascii="Gill Sans MT" w:hAnsi="Gill Sans MT"/>
          <w:color w:val="000000" w:themeColor="text1"/>
        </w:rPr>
        <w:t xml:space="preserve">fficers. </w:t>
      </w:r>
      <w:r w:rsidR="00173164" w:rsidRPr="001102FC">
        <w:rPr>
          <w:rFonts w:ascii="Gill Sans MT" w:hAnsi="Gill Sans MT"/>
          <w:color w:val="000000" w:themeColor="text1"/>
        </w:rPr>
        <w:t xml:space="preserve"> </w:t>
      </w:r>
    </w:p>
    <w:p w14:paraId="5C3764E7" w14:textId="77777777" w:rsidR="00A308F8" w:rsidRPr="001102FC" w:rsidRDefault="00A308F8" w:rsidP="00537106">
      <w:pPr>
        <w:pStyle w:val="NoSpacing"/>
      </w:pPr>
    </w:p>
    <w:p w14:paraId="3ED2C91B" w14:textId="014E5C06" w:rsidR="00173164" w:rsidRPr="009E0EBD" w:rsidRDefault="008204F9" w:rsidP="009E0EBD">
      <w:pPr>
        <w:pStyle w:val="ListParagraph"/>
        <w:numPr>
          <w:ilvl w:val="0"/>
          <w:numId w:val="26"/>
        </w:numPr>
        <w:shd w:val="clear" w:color="auto" w:fill="FFFFFF"/>
        <w:tabs>
          <w:tab w:val="left" w:pos="2903"/>
          <w:tab w:val="right" w:pos="9360"/>
        </w:tabs>
        <w:spacing w:after="0" w:line="240" w:lineRule="auto"/>
        <w:jc w:val="both"/>
        <w:textAlignment w:val="baseline"/>
        <w:rPr>
          <w:rFonts w:ascii="Century Gothic" w:hAnsi="Century Gothic"/>
          <w:b/>
          <w:color w:val="C00000"/>
        </w:rPr>
      </w:pPr>
      <w:r>
        <w:rPr>
          <w:rFonts w:ascii="Century Gothic" w:hAnsi="Century Gothic"/>
          <w:b/>
          <w:color w:val="C00000"/>
        </w:rPr>
        <w:t>Why the Forum?</w:t>
      </w:r>
    </w:p>
    <w:p w14:paraId="430B9788" w14:textId="77777777" w:rsidR="00C96144" w:rsidRDefault="00E42BA1" w:rsidP="00E42BA1">
      <w:pPr>
        <w:pStyle w:val="NoSpacing"/>
        <w:jc w:val="both"/>
        <w:rPr>
          <w:rFonts w:ascii="Gill Sans MT" w:hAnsi="Gill Sans MT"/>
        </w:rPr>
      </w:pPr>
      <w:r w:rsidRPr="009E0EBD">
        <w:rPr>
          <w:rFonts w:ascii="Gill Sans MT" w:hAnsi="Gill Sans MT"/>
        </w:rPr>
        <w:t xml:space="preserve">In a rapidly changing </w:t>
      </w:r>
      <w:r w:rsidR="00DB2FDE">
        <w:rPr>
          <w:rFonts w:ascii="Gill Sans MT" w:hAnsi="Gill Sans MT"/>
        </w:rPr>
        <w:t xml:space="preserve">dollar-biased </w:t>
      </w:r>
      <w:r w:rsidRPr="009E0EBD">
        <w:rPr>
          <w:rFonts w:ascii="Gill Sans MT" w:hAnsi="Gill Sans MT"/>
        </w:rPr>
        <w:t>world, those within the NGO financial industry are certainly facing more challenges than their peers in the private or corporate sector. While other finance officers focus on credit and deb</w:t>
      </w:r>
      <w:r w:rsidR="00DB2FDE">
        <w:rPr>
          <w:rFonts w:ascii="Gill Sans MT" w:hAnsi="Gill Sans MT"/>
        </w:rPr>
        <w:t>it</w:t>
      </w:r>
      <w:r w:rsidRPr="009E0EBD">
        <w:rPr>
          <w:rFonts w:ascii="Gill Sans MT" w:hAnsi="Gill Sans MT"/>
        </w:rPr>
        <w:t xml:space="preserve">, record keeping and other day-to-day transactional tasks, the NGO finance officer’s role </w:t>
      </w:r>
      <w:r w:rsidR="000270EE">
        <w:rPr>
          <w:rFonts w:ascii="Gill Sans MT" w:hAnsi="Gill Sans MT"/>
        </w:rPr>
        <w:t xml:space="preserve">in a modern world </w:t>
      </w:r>
      <w:r w:rsidRPr="009E0EBD">
        <w:rPr>
          <w:rFonts w:ascii="Gill Sans MT" w:hAnsi="Gill Sans MT"/>
        </w:rPr>
        <w:t xml:space="preserve">encompass far more responsibilities and skill-sets beyond these. </w:t>
      </w:r>
    </w:p>
    <w:p w14:paraId="3EAAB5A4" w14:textId="77777777" w:rsidR="00C96144" w:rsidRDefault="00C96144" w:rsidP="00E42BA1">
      <w:pPr>
        <w:pStyle w:val="NoSpacing"/>
        <w:jc w:val="both"/>
        <w:rPr>
          <w:rFonts w:ascii="Gill Sans MT" w:hAnsi="Gill Sans MT"/>
        </w:rPr>
      </w:pPr>
    </w:p>
    <w:p w14:paraId="36071B29" w14:textId="77777777" w:rsidR="00C96144" w:rsidRDefault="00C96144" w:rsidP="00E42BA1">
      <w:pPr>
        <w:pStyle w:val="NoSpacing"/>
        <w:jc w:val="both"/>
        <w:rPr>
          <w:rFonts w:ascii="Gill Sans MT" w:hAnsi="Gill Sans MT"/>
        </w:rPr>
      </w:pPr>
    </w:p>
    <w:p w14:paraId="49A9D1C8" w14:textId="77777777" w:rsidR="00C96144" w:rsidRDefault="00C96144" w:rsidP="00E42BA1">
      <w:pPr>
        <w:pStyle w:val="NoSpacing"/>
        <w:jc w:val="both"/>
        <w:rPr>
          <w:rFonts w:ascii="Gill Sans MT" w:hAnsi="Gill Sans MT"/>
        </w:rPr>
      </w:pPr>
    </w:p>
    <w:p w14:paraId="12E1AFFD" w14:textId="77777777" w:rsidR="00C96144" w:rsidRDefault="00C96144" w:rsidP="00E42BA1">
      <w:pPr>
        <w:pStyle w:val="NoSpacing"/>
        <w:jc w:val="both"/>
        <w:rPr>
          <w:rFonts w:ascii="Gill Sans MT" w:hAnsi="Gill Sans MT"/>
        </w:rPr>
      </w:pPr>
    </w:p>
    <w:p w14:paraId="7733728F" w14:textId="2EC10A09" w:rsidR="00E42BA1" w:rsidRDefault="007E2BCB" w:rsidP="00E42BA1">
      <w:pPr>
        <w:pStyle w:val="NoSpacing"/>
        <w:jc w:val="both"/>
        <w:rPr>
          <w:rFonts w:ascii="Gill Sans MT" w:hAnsi="Gill Sans MT"/>
        </w:rPr>
      </w:pPr>
      <w:r>
        <w:rPr>
          <w:rFonts w:ascii="Gill Sans MT" w:hAnsi="Gill Sans MT"/>
        </w:rPr>
        <w:lastRenderedPageBreak/>
        <w:t>Th</w:t>
      </w:r>
      <w:r w:rsidR="00DB2FDE">
        <w:rPr>
          <w:rFonts w:ascii="Gill Sans MT" w:hAnsi="Gill Sans MT"/>
        </w:rPr>
        <w:t xml:space="preserve">is </w:t>
      </w:r>
      <w:r w:rsidR="008D1C14">
        <w:rPr>
          <w:rFonts w:ascii="Gill Sans MT" w:hAnsi="Gill Sans MT"/>
        </w:rPr>
        <w:t>f</w:t>
      </w:r>
      <w:r w:rsidR="00DB2FDE">
        <w:rPr>
          <w:rFonts w:ascii="Gill Sans MT" w:hAnsi="Gill Sans MT"/>
        </w:rPr>
        <w:t xml:space="preserve">orum </w:t>
      </w:r>
      <w:r w:rsidR="000270EE">
        <w:rPr>
          <w:rFonts w:ascii="Gill Sans MT" w:hAnsi="Gill Sans MT"/>
        </w:rPr>
        <w:t xml:space="preserve">addresses a critical </w:t>
      </w:r>
      <w:r w:rsidR="008D1C14">
        <w:rPr>
          <w:rFonts w:ascii="Gill Sans MT" w:hAnsi="Gill Sans MT"/>
        </w:rPr>
        <w:t xml:space="preserve">capacity and learning </w:t>
      </w:r>
      <w:r w:rsidR="000270EE">
        <w:rPr>
          <w:rFonts w:ascii="Gill Sans MT" w:hAnsi="Gill Sans MT"/>
        </w:rPr>
        <w:t xml:space="preserve">gap </w:t>
      </w:r>
      <w:r w:rsidR="00287E4E">
        <w:rPr>
          <w:rFonts w:ascii="Gill Sans MT" w:hAnsi="Gill Sans MT"/>
        </w:rPr>
        <w:t xml:space="preserve">because the finance office in the NGO has evolved to;   </w:t>
      </w:r>
      <w:r w:rsidR="000270EE">
        <w:rPr>
          <w:rFonts w:ascii="Gill Sans MT" w:hAnsi="Gill Sans MT"/>
        </w:rPr>
        <w:t xml:space="preserve"> </w:t>
      </w:r>
    </w:p>
    <w:p w14:paraId="77293793" w14:textId="77777777" w:rsidR="00C96144" w:rsidRDefault="00C96144" w:rsidP="00E42BA1">
      <w:pPr>
        <w:pStyle w:val="NoSpacing"/>
        <w:jc w:val="both"/>
        <w:rPr>
          <w:rFonts w:ascii="Gill Sans MT" w:hAnsi="Gill Sans MT"/>
        </w:rPr>
      </w:pPr>
    </w:p>
    <w:p w14:paraId="320172BA" w14:textId="2EFE6136"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sz w:val="20"/>
          <w:szCs w:val="20"/>
        </w:rPr>
      </w:pPr>
      <w:r>
        <w:rPr>
          <w:rFonts w:ascii="Gill Sans MT" w:hAnsi="Gill Sans MT"/>
          <w:b/>
          <w:bCs/>
          <w:sz w:val="20"/>
          <w:szCs w:val="20"/>
        </w:rPr>
        <w:t>Play d</w:t>
      </w:r>
      <w:r w:rsidR="00E42BA1" w:rsidRPr="00067C99">
        <w:rPr>
          <w:rFonts w:ascii="Gill Sans MT" w:hAnsi="Gill Sans MT"/>
          <w:b/>
          <w:bCs/>
          <w:sz w:val="20"/>
          <w:szCs w:val="20"/>
        </w:rPr>
        <w:t xml:space="preserve">iverse </w:t>
      </w:r>
      <w:r>
        <w:rPr>
          <w:rFonts w:ascii="Gill Sans MT" w:hAnsi="Gill Sans MT"/>
          <w:b/>
          <w:bCs/>
          <w:sz w:val="20"/>
          <w:szCs w:val="20"/>
        </w:rPr>
        <w:t>r</w:t>
      </w:r>
      <w:r w:rsidR="00E42BA1" w:rsidRPr="00067C99">
        <w:rPr>
          <w:rFonts w:ascii="Gill Sans MT" w:hAnsi="Gill Sans MT"/>
          <w:b/>
          <w:bCs/>
          <w:sz w:val="20"/>
          <w:szCs w:val="20"/>
        </w:rPr>
        <w:t xml:space="preserve">oles; </w:t>
      </w:r>
    </w:p>
    <w:p w14:paraId="7C9B2893" w14:textId="4544AFD4" w:rsidR="00E42BA1" w:rsidRPr="00067C99" w:rsidRDefault="00DB2FDE" w:rsidP="00FA5008">
      <w:pPr>
        <w:pStyle w:val="NoSpacing"/>
        <w:shd w:val="clear" w:color="auto" w:fill="F2DBDB" w:themeFill="accent2" w:themeFillTint="33"/>
        <w:jc w:val="both"/>
        <w:rPr>
          <w:rFonts w:ascii="Gill Sans MT" w:hAnsi="Gill Sans MT"/>
          <w:sz w:val="20"/>
          <w:szCs w:val="20"/>
        </w:rPr>
      </w:pPr>
      <w:r w:rsidRPr="00067C99">
        <w:rPr>
          <w:rFonts w:ascii="Gill Sans MT" w:hAnsi="Gill Sans MT"/>
          <w:sz w:val="20"/>
          <w:szCs w:val="20"/>
        </w:rPr>
        <w:t>Beyond</w:t>
      </w:r>
      <w:r w:rsidR="00E42BA1" w:rsidRPr="00067C99">
        <w:rPr>
          <w:rFonts w:ascii="Gill Sans MT" w:hAnsi="Gill Sans MT"/>
          <w:sz w:val="20"/>
          <w:szCs w:val="20"/>
        </w:rPr>
        <w:t xml:space="preserve"> accounting issues, </w:t>
      </w:r>
      <w:r>
        <w:rPr>
          <w:rFonts w:ascii="Gill Sans MT" w:hAnsi="Gill Sans MT"/>
          <w:sz w:val="20"/>
          <w:szCs w:val="20"/>
        </w:rPr>
        <w:t xml:space="preserve">the </w:t>
      </w:r>
      <w:r w:rsidRPr="00067C99">
        <w:rPr>
          <w:rFonts w:ascii="Gill Sans MT" w:hAnsi="Gill Sans MT"/>
          <w:sz w:val="20"/>
          <w:szCs w:val="20"/>
        </w:rPr>
        <w:t>NGO Finance M</w:t>
      </w:r>
      <w:r>
        <w:rPr>
          <w:rFonts w:ascii="Gill Sans MT" w:hAnsi="Gill Sans MT"/>
          <w:sz w:val="20"/>
          <w:szCs w:val="20"/>
        </w:rPr>
        <w:t xml:space="preserve">anager </w:t>
      </w:r>
      <w:r w:rsidR="00E42BA1" w:rsidRPr="00067C99">
        <w:rPr>
          <w:rFonts w:ascii="Gill Sans MT" w:hAnsi="Gill Sans MT"/>
          <w:sz w:val="20"/>
          <w:szCs w:val="20"/>
        </w:rPr>
        <w:t>find</w:t>
      </w:r>
      <w:r>
        <w:rPr>
          <w:rFonts w:ascii="Gill Sans MT" w:hAnsi="Gill Sans MT"/>
          <w:sz w:val="20"/>
          <w:szCs w:val="20"/>
        </w:rPr>
        <w:t>s</w:t>
      </w:r>
      <w:r w:rsidR="00E42BA1" w:rsidRPr="00067C99">
        <w:rPr>
          <w:rFonts w:ascii="Gill Sans MT" w:hAnsi="Gill Sans MT"/>
          <w:sz w:val="20"/>
          <w:szCs w:val="20"/>
        </w:rPr>
        <w:t xml:space="preserve"> </w:t>
      </w:r>
      <w:r>
        <w:rPr>
          <w:rFonts w:ascii="Gill Sans MT" w:hAnsi="Gill Sans MT"/>
          <w:sz w:val="20"/>
          <w:szCs w:val="20"/>
        </w:rPr>
        <w:t xml:space="preserve">him/herself </w:t>
      </w:r>
      <w:r w:rsidR="00E42BA1" w:rsidRPr="00067C99">
        <w:rPr>
          <w:rFonts w:ascii="Gill Sans MT" w:hAnsi="Gill Sans MT"/>
          <w:sz w:val="20"/>
          <w:szCs w:val="20"/>
        </w:rPr>
        <w:t xml:space="preserve">wearing various hats like additional management roles to ensure organizational objectives are met. In-fact it comes as no surprise that smaller CSOs which often lack a dedicated human resources </w:t>
      </w:r>
      <w:r>
        <w:rPr>
          <w:rFonts w:ascii="Gill Sans MT" w:hAnsi="Gill Sans MT"/>
          <w:sz w:val="20"/>
          <w:szCs w:val="20"/>
        </w:rPr>
        <w:t xml:space="preserve">officer, resign </w:t>
      </w:r>
      <w:r w:rsidR="00E42BA1" w:rsidRPr="00067C99">
        <w:rPr>
          <w:rFonts w:ascii="Gill Sans MT" w:hAnsi="Gill Sans MT"/>
          <w:sz w:val="20"/>
          <w:szCs w:val="20"/>
        </w:rPr>
        <w:t>to the</w:t>
      </w:r>
      <w:r>
        <w:rPr>
          <w:rFonts w:ascii="Gill Sans MT" w:hAnsi="Gill Sans MT"/>
          <w:sz w:val="20"/>
          <w:szCs w:val="20"/>
        </w:rPr>
        <w:t>ir</w:t>
      </w:r>
      <w:r w:rsidR="00E42BA1" w:rsidRPr="00067C99">
        <w:rPr>
          <w:rFonts w:ascii="Gill Sans MT" w:hAnsi="Gill Sans MT"/>
          <w:sz w:val="20"/>
          <w:szCs w:val="20"/>
        </w:rPr>
        <w:t xml:space="preserve"> Accountant </w:t>
      </w:r>
      <w:r>
        <w:rPr>
          <w:rFonts w:ascii="Gill Sans MT" w:hAnsi="Gill Sans MT"/>
          <w:sz w:val="20"/>
          <w:szCs w:val="20"/>
        </w:rPr>
        <w:t>to double as their HR</w:t>
      </w:r>
      <w:r w:rsidR="00E42BA1" w:rsidRPr="00067C99">
        <w:rPr>
          <w:rFonts w:ascii="Gill Sans MT" w:hAnsi="Gill Sans MT"/>
          <w:sz w:val="20"/>
          <w:szCs w:val="20"/>
        </w:rPr>
        <w:t>.</w:t>
      </w:r>
    </w:p>
    <w:p w14:paraId="67709BE4"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p>
    <w:p w14:paraId="661969D8" w14:textId="1F057E98"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sz w:val="20"/>
          <w:szCs w:val="20"/>
        </w:rPr>
      </w:pPr>
      <w:r>
        <w:rPr>
          <w:rFonts w:ascii="Gill Sans MT" w:hAnsi="Gill Sans MT"/>
          <w:b/>
          <w:bCs/>
          <w:sz w:val="20"/>
          <w:szCs w:val="20"/>
        </w:rPr>
        <w:t xml:space="preserve">Adopt new </w:t>
      </w:r>
      <w:r w:rsidR="00E42BA1" w:rsidRPr="00067C99">
        <w:rPr>
          <w:rFonts w:ascii="Gill Sans MT" w:hAnsi="Gill Sans MT"/>
          <w:b/>
          <w:bCs/>
          <w:sz w:val="20"/>
          <w:szCs w:val="20"/>
        </w:rPr>
        <w:t xml:space="preserve">technology; </w:t>
      </w:r>
    </w:p>
    <w:p w14:paraId="2F8DA998" w14:textId="11E63534" w:rsidR="00067C99" w:rsidRDefault="00E42BA1" w:rsidP="00FA5008">
      <w:pPr>
        <w:pStyle w:val="NoSpacing"/>
        <w:shd w:val="clear" w:color="auto" w:fill="F2DBDB" w:themeFill="accent2" w:themeFillTint="33"/>
        <w:jc w:val="both"/>
        <w:rPr>
          <w:rFonts w:ascii="Gill Sans MT" w:hAnsi="Gill Sans MT"/>
          <w:sz w:val="20"/>
          <w:szCs w:val="20"/>
        </w:rPr>
      </w:pPr>
      <w:r w:rsidRPr="00067C99">
        <w:rPr>
          <w:rFonts w:ascii="Gill Sans MT" w:hAnsi="Gill Sans MT"/>
          <w:sz w:val="20"/>
          <w:szCs w:val="20"/>
        </w:rPr>
        <w:t>With the digital transformation in most sectors, NGO Finance Managers are experiencing a radical shift in how they perform their duties. An increasing focus on technology has seen finance move away from the traditional spreadsheet to automation solutions including cloud-based services. These digitized methods as a result</w:t>
      </w:r>
      <w:r w:rsidR="007E2BCB">
        <w:rPr>
          <w:rFonts w:ascii="Gill Sans MT" w:hAnsi="Gill Sans MT"/>
          <w:sz w:val="20"/>
          <w:szCs w:val="20"/>
        </w:rPr>
        <w:t xml:space="preserve"> require </w:t>
      </w:r>
      <w:r w:rsidRPr="00067C99">
        <w:rPr>
          <w:rFonts w:ascii="Gill Sans MT" w:hAnsi="Gill Sans MT"/>
          <w:sz w:val="20"/>
          <w:szCs w:val="20"/>
        </w:rPr>
        <w:t>finance professionals to embrace financial analytics, tremendous visu</w:t>
      </w:r>
      <w:r w:rsidR="00A3596C">
        <w:rPr>
          <w:rFonts w:ascii="Gill Sans MT" w:hAnsi="Gill Sans MT"/>
          <w:sz w:val="20"/>
          <w:szCs w:val="20"/>
        </w:rPr>
        <w:t>alization methods among others.</w:t>
      </w:r>
    </w:p>
    <w:p w14:paraId="6C68F75A" w14:textId="77777777" w:rsidR="00A3596C" w:rsidRDefault="00A3596C" w:rsidP="00FA5008">
      <w:pPr>
        <w:pStyle w:val="NoSpacing"/>
        <w:shd w:val="clear" w:color="auto" w:fill="F2DBDB" w:themeFill="accent2" w:themeFillTint="33"/>
        <w:jc w:val="both"/>
        <w:rPr>
          <w:rFonts w:ascii="Gill Sans MT" w:hAnsi="Gill Sans MT"/>
          <w:sz w:val="20"/>
          <w:szCs w:val="20"/>
        </w:rPr>
      </w:pPr>
    </w:p>
    <w:p w14:paraId="68373208" w14:textId="1F8A3560"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b/>
          <w:bCs/>
          <w:sz w:val="20"/>
          <w:szCs w:val="20"/>
        </w:rPr>
      </w:pPr>
      <w:r>
        <w:rPr>
          <w:rFonts w:ascii="Gill Sans MT" w:hAnsi="Gill Sans MT"/>
          <w:b/>
          <w:bCs/>
          <w:sz w:val="20"/>
          <w:szCs w:val="20"/>
        </w:rPr>
        <w:t>Face n</w:t>
      </w:r>
      <w:r w:rsidR="00E42BA1" w:rsidRPr="00067C99">
        <w:rPr>
          <w:rFonts w:ascii="Gill Sans MT" w:hAnsi="Gill Sans MT"/>
          <w:b/>
          <w:bCs/>
          <w:sz w:val="20"/>
          <w:szCs w:val="20"/>
        </w:rPr>
        <w:t xml:space="preserve">ew operational realities </w:t>
      </w:r>
    </w:p>
    <w:p w14:paraId="28874F79"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r w:rsidRPr="00067C99">
        <w:rPr>
          <w:rFonts w:ascii="Gill Sans MT" w:hAnsi="Gill Sans MT"/>
          <w:sz w:val="20"/>
          <w:szCs w:val="20"/>
        </w:rPr>
        <w:t xml:space="preserve">In the wake of the Covid-19 pandemic, most CSOs are now dispersed, with employees working from home or across several different locations. Therefore, trials such as different time zones, poor internet connections, and relying on teleconferencing technology can hinder this communication. These fall in the docket and directly require finance managers or accountants to streamline. </w:t>
      </w:r>
    </w:p>
    <w:p w14:paraId="6A00A461"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p>
    <w:p w14:paraId="35AF0BC2" w14:textId="563B76CA"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b/>
          <w:bCs/>
          <w:sz w:val="20"/>
          <w:szCs w:val="20"/>
        </w:rPr>
      </w:pPr>
      <w:r>
        <w:rPr>
          <w:rFonts w:ascii="Gill Sans MT" w:hAnsi="Gill Sans MT"/>
          <w:b/>
          <w:bCs/>
          <w:sz w:val="20"/>
          <w:szCs w:val="20"/>
        </w:rPr>
        <w:t>Streamline s</w:t>
      </w:r>
      <w:r w:rsidR="00E42BA1" w:rsidRPr="00067C99">
        <w:rPr>
          <w:rFonts w:ascii="Gill Sans MT" w:hAnsi="Gill Sans MT"/>
          <w:b/>
          <w:bCs/>
          <w:sz w:val="20"/>
          <w:szCs w:val="20"/>
        </w:rPr>
        <w:t xml:space="preserve">tate regulations </w:t>
      </w:r>
      <w:r w:rsidR="007E2BCB">
        <w:rPr>
          <w:rFonts w:ascii="Gill Sans MT" w:hAnsi="Gill Sans MT"/>
          <w:b/>
          <w:bCs/>
          <w:sz w:val="20"/>
          <w:szCs w:val="20"/>
        </w:rPr>
        <w:t xml:space="preserve">and dues </w:t>
      </w:r>
      <w:r w:rsidR="00E42BA1" w:rsidRPr="00067C99">
        <w:rPr>
          <w:rFonts w:ascii="Gill Sans MT" w:hAnsi="Gill Sans MT"/>
          <w:b/>
          <w:bCs/>
          <w:sz w:val="20"/>
          <w:szCs w:val="20"/>
        </w:rPr>
        <w:t xml:space="preserve">  </w:t>
      </w:r>
    </w:p>
    <w:p w14:paraId="1762E83F" w14:textId="0002268E" w:rsidR="00E42BA1" w:rsidRPr="00067C99" w:rsidRDefault="00E42BA1" w:rsidP="00FA5008">
      <w:pPr>
        <w:pStyle w:val="NoSpacing"/>
        <w:shd w:val="clear" w:color="auto" w:fill="F2DBDB" w:themeFill="accent2" w:themeFillTint="33"/>
        <w:jc w:val="both"/>
        <w:rPr>
          <w:rFonts w:ascii="Gill Sans MT" w:hAnsi="Gill Sans MT"/>
          <w:b/>
          <w:bCs/>
          <w:sz w:val="20"/>
          <w:szCs w:val="20"/>
        </w:rPr>
      </w:pPr>
      <w:r w:rsidRPr="00067C99">
        <w:rPr>
          <w:rFonts w:ascii="Gill Sans MT" w:hAnsi="Gill Sans MT"/>
          <w:sz w:val="20"/>
          <w:szCs w:val="20"/>
        </w:rPr>
        <w:t xml:space="preserve">All sectors are subject to rules, regulations, and compliance, but perhaps none more so than the NGOs specifically those operating in regions where CSOs operations are highly controlled. A modern Finance officer and accountant is mandated to streamline the regulatory issues of the agency including paying taxes, registration fees, licenses and renewals. </w:t>
      </w:r>
    </w:p>
    <w:p w14:paraId="48747966" w14:textId="77777777" w:rsidR="00E42BA1" w:rsidRPr="00067C99" w:rsidRDefault="00E42BA1" w:rsidP="00FA5008">
      <w:pPr>
        <w:pStyle w:val="NoSpacing"/>
        <w:shd w:val="clear" w:color="auto" w:fill="F2DBDB" w:themeFill="accent2" w:themeFillTint="33"/>
        <w:jc w:val="both"/>
        <w:rPr>
          <w:rFonts w:ascii="Gill Sans MT" w:hAnsi="Gill Sans MT"/>
          <w:b/>
          <w:bCs/>
          <w:sz w:val="20"/>
          <w:szCs w:val="20"/>
        </w:rPr>
      </w:pPr>
    </w:p>
    <w:p w14:paraId="376226F5" w14:textId="385B66C0"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b/>
          <w:bCs/>
          <w:sz w:val="20"/>
          <w:szCs w:val="20"/>
        </w:rPr>
      </w:pPr>
      <w:r>
        <w:rPr>
          <w:rFonts w:ascii="Gill Sans MT" w:hAnsi="Gill Sans MT"/>
          <w:b/>
          <w:bCs/>
          <w:sz w:val="20"/>
          <w:szCs w:val="20"/>
        </w:rPr>
        <w:t xml:space="preserve">Enforce </w:t>
      </w:r>
      <w:r w:rsidR="00E42BA1" w:rsidRPr="00067C99">
        <w:rPr>
          <w:rFonts w:ascii="Gill Sans MT" w:hAnsi="Gill Sans MT"/>
          <w:b/>
          <w:bCs/>
          <w:sz w:val="20"/>
          <w:szCs w:val="20"/>
        </w:rPr>
        <w:t>Program Compliance</w:t>
      </w:r>
    </w:p>
    <w:p w14:paraId="4B7D43DE"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r w:rsidRPr="00067C99">
        <w:rPr>
          <w:rFonts w:ascii="Gill Sans MT" w:hAnsi="Gill Sans MT"/>
          <w:sz w:val="20"/>
          <w:szCs w:val="20"/>
        </w:rPr>
        <w:t>Finance is the key to the success of any NGO hence the need to balance compliance demands. In order to do this successfully, finance managers are having to work longer hours, as well as outsource tasks, or hire extra staff to manage the additional work to keep on top of compliance.</w:t>
      </w:r>
    </w:p>
    <w:p w14:paraId="1FA184B3"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p>
    <w:p w14:paraId="126C93D5" w14:textId="2581A666"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b/>
          <w:sz w:val="20"/>
          <w:szCs w:val="20"/>
        </w:rPr>
      </w:pPr>
      <w:r>
        <w:rPr>
          <w:rFonts w:ascii="Gill Sans MT" w:hAnsi="Gill Sans MT"/>
          <w:b/>
          <w:sz w:val="20"/>
          <w:szCs w:val="20"/>
        </w:rPr>
        <w:t xml:space="preserve">Lead in </w:t>
      </w:r>
      <w:r w:rsidR="00E42BA1" w:rsidRPr="00067C99">
        <w:rPr>
          <w:rFonts w:ascii="Gill Sans MT" w:hAnsi="Gill Sans MT"/>
          <w:b/>
          <w:sz w:val="20"/>
          <w:szCs w:val="20"/>
        </w:rPr>
        <w:t xml:space="preserve">Resource Mobilization </w:t>
      </w:r>
    </w:p>
    <w:p w14:paraId="6A700CD2" w14:textId="61FB6A81" w:rsidR="00E42BA1" w:rsidRPr="00067C99" w:rsidRDefault="007E2BCB" w:rsidP="00FA5008">
      <w:pPr>
        <w:pStyle w:val="NoSpacing"/>
        <w:shd w:val="clear" w:color="auto" w:fill="F2DBDB" w:themeFill="accent2" w:themeFillTint="33"/>
        <w:jc w:val="both"/>
        <w:rPr>
          <w:rFonts w:ascii="Gill Sans MT" w:hAnsi="Gill Sans MT"/>
          <w:sz w:val="20"/>
          <w:szCs w:val="20"/>
        </w:rPr>
      </w:pPr>
      <w:r>
        <w:rPr>
          <w:rFonts w:ascii="Gill Sans MT" w:hAnsi="Gill Sans MT"/>
          <w:sz w:val="20"/>
          <w:szCs w:val="20"/>
        </w:rPr>
        <w:t>As p</w:t>
      </w:r>
      <w:r w:rsidR="00E42BA1" w:rsidRPr="00067C99">
        <w:rPr>
          <w:rFonts w:ascii="Gill Sans MT" w:hAnsi="Gill Sans MT"/>
          <w:sz w:val="20"/>
          <w:szCs w:val="20"/>
        </w:rPr>
        <w:t xml:space="preserve">rogram officers develop </w:t>
      </w:r>
      <w:r>
        <w:rPr>
          <w:rFonts w:ascii="Gill Sans MT" w:hAnsi="Gill Sans MT"/>
          <w:sz w:val="20"/>
          <w:szCs w:val="20"/>
        </w:rPr>
        <w:t xml:space="preserve">technical areas of the proposals, </w:t>
      </w:r>
      <w:r w:rsidR="00E42BA1" w:rsidRPr="00067C99">
        <w:rPr>
          <w:rFonts w:ascii="Gill Sans MT" w:hAnsi="Gill Sans MT"/>
          <w:sz w:val="20"/>
          <w:szCs w:val="20"/>
        </w:rPr>
        <w:t xml:space="preserve">the finance managers and accountants bear the bigger task of understanding, interpreting and working on the more complicated grant budgets.  </w:t>
      </w:r>
    </w:p>
    <w:p w14:paraId="67A8C833"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p>
    <w:p w14:paraId="51154CA7" w14:textId="79D957F0"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b/>
          <w:bCs/>
          <w:sz w:val="20"/>
          <w:szCs w:val="20"/>
        </w:rPr>
      </w:pPr>
      <w:r>
        <w:rPr>
          <w:rFonts w:ascii="Gill Sans MT" w:hAnsi="Gill Sans MT"/>
          <w:b/>
          <w:bCs/>
          <w:sz w:val="20"/>
          <w:szCs w:val="20"/>
        </w:rPr>
        <w:t xml:space="preserve">Ensure </w:t>
      </w:r>
      <w:r w:rsidR="00E42BA1" w:rsidRPr="00067C99">
        <w:rPr>
          <w:rFonts w:ascii="Gill Sans MT" w:hAnsi="Gill Sans MT"/>
          <w:b/>
          <w:bCs/>
          <w:sz w:val="20"/>
          <w:szCs w:val="20"/>
        </w:rPr>
        <w:t>Reporting and providing real-time data</w:t>
      </w:r>
    </w:p>
    <w:p w14:paraId="392A93BC"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r w:rsidRPr="00067C99">
        <w:rPr>
          <w:rFonts w:ascii="Gill Sans MT" w:hAnsi="Gill Sans MT"/>
          <w:sz w:val="20"/>
          <w:szCs w:val="20"/>
        </w:rPr>
        <w:t xml:space="preserve">Data is a game changer for all areas of NGOs, particularly finance as it better enables key strategic initiatives and decisions, though it poses real-time challenges for NGOs. Along with dealing with poor data quality or inaccuracies, finance managers must also grapple with slow data production and the time-consuming nature of manual data ingestion. </w:t>
      </w:r>
    </w:p>
    <w:p w14:paraId="317270CF"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p>
    <w:p w14:paraId="0E5E830E" w14:textId="220F9DEE" w:rsidR="00E42BA1" w:rsidRPr="00067C99" w:rsidRDefault="00287E4E" w:rsidP="00FA5008">
      <w:pPr>
        <w:pStyle w:val="NoSpacing"/>
        <w:numPr>
          <w:ilvl w:val="0"/>
          <w:numId w:val="25"/>
        </w:numPr>
        <w:shd w:val="clear" w:color="auto" w:fill="F2DBDB" w:themeFill="accent2" w:themeFillTint="33"/>
        <w:ind w:left="360"/>
        <w:jc w:val="both"/>
        <w:rPr>
          <w:rFonts w:ascii="Gill Sans MT" w:hAnsi="Gill Sans MT"/>
          <w:b/>
          <w:bCs/>
          <w:sz w:val="20"/>
          <w:szCs w:val="20"/>
        </w:rPr>
      </w:pPr>
      <w:r>
        <w:rPr>
          <w:rFonts w:ascii="Gill Sans MT" w:hAnsi="Gill Sans MT"/>
          <w:b/>
          <w:bCs/>
          <w:sz w:val="20"/>
          <w:szCs w:val="20"/>
        </w:rPr>
        <w:t xml:space="preserve">Manage </w:t>
      </w:r>
      <w:r w:rsidR="00E42BA1" w:rsidRPr="00067C99">
        <w:rPr>
          <w:rFonts w:ascii="Gill Sans MT" w:hAnsi="Gill Sans MT"/>
          <w:b/>
          <w:bCs/>
          <w:sz w:val="20"/>
          <w:szCs w:val="20"/>
        </w:rPr>
        <w:t xml:space="preserve">Effective Communication  </w:t>
      </w:r>
    </w:p>
    <w:p w14:paraId="5AD658FF" w14:textId="77777777" w:rsidR="00E42BA1" w:rsidRPr="00067C99" w:rsidRDefault="00E42BA1" w:rsidP="00FA5008">
      <w:pPr>
        <w:pStyle w:val="NoSpacing"/>
        <w:shd w:val="clear" w:color="auto" w:fill="F2DBDB" w:themeFill="accent2" w:themeFillTint="33"/>
        <w:jc w:val="both"/>
        <w:rPr>
          <w:rFonts w:ascii="Gill Sans MT" w:hAnsi="Gill Sans MT"/>
          <w:sz w:val="20"/>
          <w:szCs w:val="20"/>
        </w:rPr>
      </w:pPr>
      <w:r w:rsidRPr="00067C99">
        <w:rPr>
          <w:rFonts w:ascii="Gill Sans MT" w:hAnsi="Gill Sans MT"/>
          <w:sz w:val="20"/>
          <w:szCs w:val="20"/>
        </w:rPr>
        <w:t xml:space="preserve">A Finance Manager is not only limited to working with fellow finance personnel but must also communicate and collaborate other departments and the external stakeholders. This responsibility comes with several trials and tribulations.  </w:t>
      </w:r>
    </w:p>
    <w:p w14:paraId="6C210F38" w14:textId="77777777" w:rsidR="00E42BA1" w:rsidRPr="00AF7F1A" w:rsidRDefault="00E42BA1" w:rsidP="00E42BA1">
      <w:pPr>
        <w:pStyle w:val="NoSpacing"/>
        <w:jc w:val="both"/>
        <w:rPr>
          <w:rFonts w:ascii="Trebuchet MS" w:hAnsi="Trebuchet MS"/>
          <w:highlight w:val="cyan"/>
        </w:rPr>
      </w:pPr>
    </w:p>
    <w:p w14:paraId="7FFF7DDE" w14:textId="715B5669" w:rsidR="00ED1087" w:rsidRPr="009E0EBD" w:rsidRDefault="004D2F23" w:rsidP="009E0EBD">
      <w:pPr>
        <w:pStyle w:val="ListParagraph"/>
        <w:numPr>
          <w:ilvl w:val="0"/>
          <w:numId w:val="26"/>
        </w:numPr>
        <w:shd w:val="clear" w:color="auto" w:fill="FFFFFF"/>
        <w:tabs>
          <w:tab w:val="left" w:pos="2903"/>
          <w:tab w:val="right" w:pos="9360"/>
        </w:tabs>
        <w:spacing w:after="0" w:line="240" w:lineRule="auto"/>
        <w:jc w:val="both"/>
        <w:textAlignment w:val="baseline"/>
        <w:rPr>
          <w:rFonts w:ascii="Century Gothic" w:hAnsi="Century Gothic"/>
          <w:b/>
          <w:color w:val="C00000"/>
        </w:rPr>
      </w:pPr>
      <w:r>
        <w:rPr>
          <w:rFonts w:ascii="Century Gothic" w:hAnsi="Century Gothic"/>
          <w:b/>
          <w:color w:val="C00000"/>
        </w:rPr>
        <w:t xml:space="preserve">The </w:t>
      </w:r>
      <w:r w:rsidR="00ED1087" w:rsidRPr="009E0EBD">
        <w:rPr>
          <w:rFonts w:ascii="Century Gothic" w:hAnsi="Century Gothic"/>
          <w:b/>
          <w:color w:val="C00000"/>
        </w:rPr>
        <w:t xml:space="preserve">Goal of the Convention </w:t>
      </w:r>
    </w:p>
    <w:p w14:paraId="71D8D3E1" w14:textId="485D4B39" w:rsidR="00AB66E2" w:rsidRDefault="001358D5" w:rsidP="007E2212">
      <w:pPr>
        <w:pStyle w:val="NoSpacing"/>
        <w:jc w:val="both"/>
        <w:rPr>
          <w:rFonts w:ascii="Gill Sans MT" w:hAnsi="Gill Sans MT"/>
          <w:color w:val="000000" w:themeColor="text1"/>
        </w:rPr>
      </w:pPr>
      <w:r>
        <w:rPr>
          <w:rFonts w:ascii="Gill Sans MT" w:hAnsi="Gill Sans MT"/>
          <w:color w:val="000000" w:themeColor="text1"/>
        </w:rPr>
        <w:t xml:space="preserve">These finance professionals are the heart-beat of these big NGOs, donor and multilateral agencies and over </w:t>
      </w:r>
      <w:r w:rsidR="003A66F6">
        <w:rPr>
          <w:rFonts w:ascii="Gill Sans MT" w:hAnsi="Gill Sans MT"/>
          <w:color w:val="000000" w:themeColor="text1"/>
        </w:rPr>
        <w:t>3</w:t>
      </w:r>
      <w:r>
        <w:rPr>
          <w:rFonts w:ascii="Gill Sans MT" w:hAnsi="Gill Sans MT"/>
          <w:color w:val="000000" w:themeColor="text1"/>
        </w:rPr>
        <w:t xml:space="preserve">00 of the members belong to this forum and plan to hold an Annual Convention which is a </w:t>
      </w:r>
      <w:r w:rsidR="00ED1087" w:rsidRPr="001102FC">
        <w:rPr>
          <w:rFonts w:ascii="Gill Sans MT" w:hAnsi="Gill Sans MT"/>
          <w:color w:val="000000" w:themeColor="text1"/>
        </w:rPr>
        <w:t>peer-dri</w:t>
      </w:r>
      <w:r w:rsidR="00AB66E2">
        <w:rPr>
          <w:rFonts w:ascii="Gill Sans MT" w:hAnsi="Gill Sans MT"/>
          <w:color w:val="000000" w:themeColor="text1"/>
        </w:rPr>
        <w:t>ven capacity and learning forum to</w:t>
      </w:r>
      <w:r w:rsidR="00ED1087" w:rsidRPr="001102FC">
        <w:rPr>
          <w:rFonts w:ascii="Gill Sans MT" w:hAnsi="Gill Sans MT"/>
          <w:color w:val="000000" w:themeColor="text1"/>
        </w:rPr>
        <w:t xml:space="preserve"> </w:t>
      </w:r>
      <w:r w:rsidR="00AB66E2">
        <w:rPr>
          <w:rFonts w:ascii="Gill Sans MT" w:hAnsi="Gill Sans MT"/>
          <w:color w:val="000000" w:themeColor="text1"/>
        </w:rPr>
        <w:t>meet, learn, change and grow both in career and profession</w:t>
      </w:r>
    </w:p>
    <w:p w14:paraId="4E46D613" w14:textId="77777777" w:rsidR="00AB66E2" w:rsidRDefault="00AB66E2" w:rsidP="007E2212">
      <w:pPr>
        <w:pStyle w:val="NoSpacing"/>
        <w:jc w:val="both"/>
        <w:rPr>
          <w:rFonts w:ascii="Gill Sans MT" w:hAnsi="Gill Sans MT"/>
          <w:color w:val="000000" w:themeColor="text1"/>
        </w:rPr>
      </w:pPr>
    </w:p>
    <w:p w14:paraId="1564FAD9" w14:textId="51EBF6F9" w:rsidR="00ED1087" w:rsidRPr="00AB66E2" w:rsidRDefault="004D2F23" w:rsidP="009E0EBD">
      <w:pPr>
        <w:pStyle w:val="ListParagraph"/>
        <w:numPr>
          <w:ilvl w:val="0"/>
          <w:numId w:val="26"/>
        </w:numPr>
        <w:shd w:val="clear" w:color="auto" w:fill="FFFFFF"/>
        <w:tabs>
          <w:tab w:val="left" w:pos="2903"/>
          <w:tab w:val="right" w:pos="9360"/>
        </w:tabs>
        <w:spacing w:after="0" w:line="240" w:lineRule="auto"/>
        <w:jc w:val="both"/>
        <w:textAlignment w:val="baseline"/>
        <w:rPr>
          <w:rFonts w:ascii="Century Gothic" w:hAnsi="Century Gothic"/>
          <w:b/>
          <w:color w:val="C00000"/>
        </w:rPr>
      </w:pPr>
      <w:r>
        <w:rPr>
          <w:rFonts w:ascii="Century Gothic" w:hAnsi="Century Gothic"/>
          <w:b/>
          <w:color w:val="C00000"/>
        </w:rPr>
        <w:t>The Convention</w:t>
      </w:r>
      <w:r w:rsidR="00AB66E2" w:rsidRPr="00AB66E2">
        <w:rPr>
          <w:rFonts w:ascii="Century Gothic" w:hAnsi="Century Gothic"/>
          <w:b/>
          <w:color w:val="C00000"/>
        </w:rPr>
        <w:t xml:space="preserve"> t</w:t>
      </w:r>
      <w:r w:rsidR="00ED1087" w:rsidRPr="00AB66E2">
        <w:rPr>
          <w:rFonts w:ascii="Century Gothic" w:hAnsi="Century Gothic"/>
          <w:b/>
          <w:color w:val="C00000"/>
        </w:rPr>
        <w:t>heme</w:t>
      </w:r>
      <w:r w:rsidR="007E2212" w:rsidRPr="00AB66E2">
        <w:rPr>
          <w:rFonts w:ascii="Century Gothic" w:hAnsi="Century Gothic"/>
          <w:b/>
          <w:color w:val="C00000"/>
        </w:rPr>
        <w:t xml:space="preserve">; </w:t>
      </w:r>
    </w:p>
    <w:p w14:paraId="5DF81373" w14:textId="646E9EFF" w:rsidR="00ED1087" w:rsidRDefault="00AB66E2" w:rsidP="00AB66E2">
      <w:pPr>
        <w:pStyle w:val="NoSpacing"/>
        <w:jc w:val="both"/>
        <w:rPr>
          <w:rFonts w:ascii="Gill Sans MT" w:hAnsi="Gill Sans MT"/>
          <w:i/>
          <w:color w:val="000000" w:themeColor="text1"/>
        </w:rPr>
      </w:pPr>
      <w:r w:rsidRPr="001102FC">
        <w:rPr>
          <w:rFonts w:ascii="Gill Sans MT" w:hAnsi="Gill Sans MT"/>
          <w:i/>
          <w:color w:val="000000" w:themeColor="text1"/>
        </w:rPr>
        <w:t xml:space="preserve"> </w:t>
      </w:r>
      <w:r w:rsidR="00ED1087" w:rsidRPr="001102FC">
        <w:rPr>
          <w:rFonts w:ascii="Gill Sans MT" w:hAnsi="Gill Sans MT"/>
          <w:i/>
          <w:color w:val="000000" w:themeColor="text1"/>
        </w:rPr>
        <w:t xml:space="preserve">‘Improving financial management and compliance for </w:t>
      </w:r>
      <w:r w:rsidR="00CD4D4C" w:rsidRPr="001102FC">
        <w:rPr>
          <w:rFonts w:ascii="Gill Sans MT" w:hAnsi="Gill Sans MT"/>
          <w:i/>
          <w:color w:val="000000" w:themeColor="text1"/>
        </w:rPr>
        <w:t>NGOs</w:t>
      </w:r>
      <w:r w:rsidR="00ED1087" w:rsidRPr="001102FC">
        <w:rPr>
          <w:rFonts w:ascii="Gill Sans MT" w:hAnsi="Gill Sans MT"/>
          <w:i/>
          <w:color w:val="000000" w:themeColor="text1"/>
        </w:rPr>
        <w:t xml:space="preserve"> in Uganda’</w:t>
      </w:r>
    </w:p>
    <w:p w14:paraId="03460B3A" w14:textId="77777777" w:rsidR="00C96144" w:rsidRDefault="00C96144" w:rsidP="00AB66E2">
      <w:pPr>
        <w:pStyle w:val="NoSpacing"/>
        <w:jc w:val="both"/>
        <w:rPr>
          <w:rFonts w:ascii="Gill Sans MT" w:hAnsi="Gill Sans MT"/>
          <w:i/>
          <w:color w:val="000000" w:themeColor="text1"/>
        </w:rPr>
      </w:pPr>
    </w:p>
    <w:p w14:paraId="77A72163" w14:textId="77777777" w:rsidR="00AB66E2" w:rsidRDefault="00AB66E2" w:rsidP="001102FC">
      <w:pPr>
        <w:pStyle w:val="NoSpacing"/>
      </w:pPr>
    </w:p>
    <w:p w14:paraId="0D85736A" w14:textId="77777777" w:rsidR="00A3596C" w:rsidRPr="00A3596C" w:rsidRDefault="00240A20" w:rsidP="00767712">
      <w:pPr>
        <w:pStyle w:val="ListParagraph"/>
        <w:numPr>
          <w:ilvl w:val="0"/>
          <w:numId w:val="26"/>
        </w:numPr>
        <w:shd w:val="clear" w:color="auto" w:fill="FFFFFF"/>
        <w:tabs>
          <w:tab w:val="left" w:pos="2903"/>
          <w:tab w:val="right" w:pos="9360"/>
        </w:tabs>
        <w:spacing w:after="0"/>
        <w:jc w:val="both"/>
        <w:textAlignment w:val="baseline"/>
        <w:rPr>
          <w:rFonts w:ascii="Gill Sans MT" w:eastAsia="Times New Roman" w:hAnsi="Gill Sans MT" w:cs="Times New Roman"/>
          <w:i/>
          <w:sz w:val="24"/>
          <w:szCs w:val="24"/>
        </w:rPr>
      </w:pPr>
      <w:r w:rsidRPr="00A3596C">
        <w:rPr>
          <w:rFonts w:ascii="Century Gothic" w:hAnsi="Century Gothic"/>
          <w:b/>
          <w:color w:val="C00000"/>
        </w:rPr>
        <w:t xml:space="preserve">The Convention Dates; </w:t>
      </w:r>
    </w:p>
    <w:p w14:paraId="44A3C54A" w14:textId="53A97290" w:rsidR="00240A20" w:rsidRPr="00A3596C" w:rsidRDefault="00240A20" w:rsidP="00A3596C">
      <w:pPr>
        <w:pStyle w:val="ListParagraph"/>
        <w:shd w:val="clear" w:color="auto" w:fill="FFFFFF"/>
        <w:tabs>
          <w:tab w:val="left" w:pos="2903"/>
          <w:tab w:val="right" w:pos="9360"/>
        </w:tabs>
        <w:spacing w:after="0"/>
        <w:ind w:left="360"/>
        <w:jc w:val="both"/>
        <w:textAlignment w:val="baseline"/>
        <w:rPr>
          <w:rFonts w:ascii="Gill Sans MT" w:eastAsia="Times New Roman" w:hAnsi="Gill Sans MT" w:cs="Times New Roman"/>
          <w:i/>
          <w:sz w:val="24"/>
          <w:szCs w:val="24"/>
        </w:rPr>
      </w:pPr>
      <w:r w:rsidRPr="00A3596C">
        <w:rPr>
          <w:rFonts w:ascii="Gill Sans MT" w:eastAsia="Times New Roman" w:hAnsi="Gill Sans MT" w:cs="Times New Roman"/>
          <w:i/>
          <w:sz w:val="24"/>
          <w:szCs w:val="24"/>
        </w:rPr>
        <w:t>18</w:t>
      </w:r>
      <w:r w:rsidRPr="00A3596C">
        <w:rPr>
          <w:rFonts w:ascii="Gill Sans MT" w:eastAsia="Times New Roman" w:hAnsi="Gill Sans MT" w:cs="Times New Roman"/>
          <w:i/>
          <w:sz w:val="24"/>
          <w:szCs w:val="24"/>
          <w:vertAlign w:val="superscript"/>
        </w:rPr>
        <w:t>th</w:t>
      </w:r>
      <w:r w:rsidRPr="00A3596C">
        <w:rPr>
          <w:rFonts w:ascii="Gill Sans MT" w:eastAsia="Times New Roman" w:hAnsi="Gill Sans MT" w:cs="Times New Roman"/>
          <w:i/>
          <w:sz w:val="24"/>
          <w:szCs w:val="24"/>
        </w:rPr>
        <w:t xml:space="preserve"> – 19</w:t>
      </w:r>
      <w:r w:rsidRPr="00A3596C">
        <w:rPr>
          <w:rFonts w:ascii="Gill Sans MT" w:eastAsia="Times New Roman" w:hAnsi="Gill Sans MT" w:cs="Times New Roman"/>
          <w:i/>
          <w:sz w:val="24"/>
          <w:szCs w:val="24"/>
          <w:vertAlign w:val="superscript"/>
        </w:rPr>
        <w:t>th</w:t>
      </w:r>
      <w:r w:rsidRPr="00A3596C">
        <w:rPr>
          <w:rFonts w:ascii="Gill Sans MT" w:eastAsia="Times New Roman" w:hAnsi="Gill Sans MT" w:cs="Times New Roman"/>
          <w:i/>
          <w:sz w:val="24"/>
          <w:szCs w:val="24"/>
        </w:rPr>
        <w:t xml:space="preserve"> August, 2022</w:t>
      </w:r>
    </w:p>
    <w:p w14:paraId="24A5178C" w14:textId="77777777" w:rsidR="00240A20" w:rsidRPr="00240A20" w:rsidRDefault="00240A20" w:rsidP="00240A20">
      <w:pPr>
        <w:pStyle w:val="NoSpacing"/>
      </w:pPr>
    </w:p>
    <w:p w14:paraId="14FD66BB" w14:textId="316D06DE" w:rsidR="00ED1087" w:rsidRPr="00AB66E2" w:rsidRDefault="00ED1087" w:rsidP="009E0EBD">
      <w:pPr>
        <w:pStyle w:val="ListParagraph"/>
        <w:numPr>
          <w:ilvl w:val="0"/>
          <w:numId w:val="26"/>
        </w:numPr>
        <w:shd w:val="clear" w:color="auto" w:fill="FFFFFF"/>
        <w:tabs>
          <w:tab w:val="left" w:pos="2903"/>
          <w:tab w:val="right" w:pos="9360"/>
        </w:tabs>
        <w:spacing w:after="0" w:line="240" w:lineRule="auto"/>
        <w:jc w:val="both"/>
        <w:textAlignment w:val="baseline"/>
        <w:rPr>
          <w:rFonts w:ascii="Century Gothic" w:hAnsi="Century Gothic"/>
          <w:b/>
          <w:color w:val="C00000"/>
        </w:rPr>
      </w:pPr>
      <w:r w:rsidRPr="00AB66E2">
        <w:rPr>
          <w:rFonts w:ascii="Century Gothic" w:hAnsi="Century Gothic"/>
          <w:b/>
          <w:color w:val="C00000"/>
        </w:rPr>
        <w:t>Target Audience</w:t>
      </w:r>
    </w:p>
    <w:p w14:paraId="3F47288E" w14:textId="27EB9C64" w:rsidR="004D2F23" w:rsidRDefault="00AB66E2" w:rsidP="004D2F23">
      <w:pPr>
        <w:pStyle w:val="NoSpacing"/>
        <w:jc w:val="both"/>
        <w:rPr>
          <w:rFonts w:ascii="Gill Sans MT" w:hAnsi="Gill Sans MT"/>
          <w:color w:val="000000" w:themeColor="text1"/>
        </w:rPr>
      </w:pPr>
      <w:r>
        <w:rPr>
          <w:rFonts w:ascii="Gill Sans MT" w:hAnsi="Gill Sans MT"/>
          <w:color w:val="000000" w:themeColor="text1"/>
        </w:rPr>
        <w:t xml:space="preserve">Finance Managers and Officers, </w:t>
      </w:r>
      <w:r w:rsidR="007E2212" w:rsidRPr="001102FC">
        <w:rPr>
          <w:rFonts w:ascii="Gill Sans MT" w:hAnsi="Gill Sans MT"/>
          <w:color w:val="000000" w:themeColor="text1"/>
        </w:rPr>
        <w:t>Project Accountants</w:t>
      </w:r>
      <w:r>
        <w:rPr>
          <w:rFonts w:ascii="Gill Sans MT" w:hAnsi="Gill Sans MT"/>
          <w:color w:val="000000" w:themeColor="text1"/>
        </w:rPr>
        <w:t xml:space="preserve">, </w:t>
      </w:r>
      <w:r w:rsidR="0036081F" w:rsidRPr="001102FC">
        <w:rPr>
          <w:rFonts w:ascii="Gill Sans MT" w:hAnsi="Gill Sans MT"/>
          <w:color w:val="000000" w:themeColor="text1"/>
        </w:rPr>
        <w:t>Compliance Officers</w:t>
      </w:r>
      <w:r w:rsidR="004D2F23">
        <w:rPr>
          <w:rFonts w:ascii="Gill Sans MT" w:hAnsi="Gill Sans MT"/>
          <w:color w:val="000000" w:themeColor="text1"/>
        </w:rPr>
        <w:t xml:space="preserve"> and Accounts Assistants </w:t>
      </w:r>
    </w:p>
    <w:p w14:paraId="14DB62C6" w14:textId="77777777" w:rsidR="004D2F23" w:rsidRPr="004D2F23" w:rsidRDefault="004D2F23" w:rsidP="004D2F23">
      <w:pPr>
        <w:pStyle w:val="NoSpacing"/>
        <w:jc w:val="both"/>
        <w:rPr>
          <w:rFonts w:ascii="Gill Sans MT" w:hAnsi="Gill Sans MT"/>
          <w:color w:val="000000" w:themeColor="text1"/>
        </w:rPr>
      </w:pPr>
    </w:p>
    <w:p w14:paraId="0FFF3F5C" w14:textId="0A368E32" w:rsidR="00ED1087" w:rsidRPr="00AB66E2" w:rsidRDefault="00ED1087" w:rsidP="009E0EBD">
      <w:pPr>
        <w:pStyle w:val="ListParagraph"/>
        <w:numPr>
          <w:ilvl w:val="0"/>
          <w:numId w:val="26"/>
        </w:numPr>
        <w:shd w:val="clear" w:color="auto" w:fill="FFFFFF"/>
        <w:spacing w:after="0" w:line="240" w:lineRule="auto"/>
        <w:jc w:val="both"/>
        <w:textAlignment w:val="baseline"/>
        <w:rPr>
          <w:rFonts w:ascii="Century Gothic" w:hAnsi="Century Gothic"/>
          <w:b/>
          <w:color w:val="C00000"/>
        </w:rPr>
      </w:pPr>
      <w:r w:rsidRPr="00AB66E2">
        <w:rPr>
          <w:rFonts w:ascii="Century Gothic" w:hAnsi="Century Gothic"/>
          <w:b/>
          <w:color w:val="C00000"/>
        </w:rPr>
        <w:t xml:space="preserve">The year 2022 Annual Convention Objectives </w:t>
      </w:r>
    </w:p>
    <w:p w14:paraId="5DE83359" w14:textId="77777777" w:rsidR="00DE5FB0" w:rsidRPr="00DE5FB0" w:rsidRDefault="00DE5FB0" w:rsidP="00DE5FB0">
      <w:pPr>
        <w:pStyle w:val="NoSpacing"/>
        <w:numPr>
          <w:ilvl w:val="0"/>
          <w:numId w:val="28"/>
        </w:numPr>
        <w:spacing w:line="276" w:lineRule="auto"/>
        <w:jc w:val="both"/>
        <w:rPr>
          <w:rFonts w:ascii="Gill Sans MT" w:hAnsi="Gill Sans MT"/>
          <w:color w:val="000000" w:themeColor="text1"/>
        </w:rPr>
      </w:pPr>
      <w:r w:rsidRPr="00DE5FB0">
        <w:rPr>
          <w:rFonts w:ascii="Gill Sans MT" w:hAnsi="Gill Sans MT"/>
          <w:color w:val="000000" w:themeColor="text1"/>
        </w:rPr>
        <w:t xml:space="preserve">Updates on new accounting, audit and compliance tools, methods and strategies </w:t>
      </w:r>
    </w:p>
    <w:p w14:paraId="3006C962" w14:textId="2C056B23" w:rsidR="00DE5FB0" w:rsidRPr="00DE5FB0" w:rsidRDefault="00DE5FB0" w:rsidP="00DE5FB0">
      <w:pPr>
        <w:pStyle w:val="NoSpacing"/>
        <w:numPr>
          <w:ilvl w:val="0"/>
          <w:numId w:val="28"/>
        </w:numPr>
        <w:spacing w:line="276" w:lineRule="auto"/>
        <w:jc w:val="both"/>
        <w:rPr>
          <w:rFonts w:ascii="Gill Sans MT" w:hAnsi="Gill Sans MT"/>
          <w:color w:val="000000" w:themeColor="text1"/>
        </w:rPr>
      </w:pPr>
      <w:r w:rsidRPr="00DE5FB0">
        <w:rPr>
          <w:rFonts w:ascii="Gill Sans MT" w:hAnsi="Gill Sans MT"/>
          <w:color w:val="000000" w:themeColor="text1"/>
        </w:rPr>
        <w:t xml:space="preserve">Share and learn good finance and accounting practices and success stories among NGOs </w:t>
      </w:r>
    </w:p>
    <w:p w14:paraId="0F687C3C" w14:textId="77777777" w:rsidR="00DE5FB0" w:rsidRPr="00DE5FB0" w:rsidRDefault="00DE5FB0" w:rsidP="00DE5FB0">
      <w:pPr>
        <w:pStyle w:val="NoSpacing"/>
        <w:numPr>
          <w:ilvl w:val="0"/>
          <w:numId w:val="28"/>
        </w:numPr>
        <w:spacing w:line="276" w:lineRule="auto"/>
        <w:jc w:val="both"/>
        <w:rPr>
          <w:rFonts w:ascii="Gill Sans MT" w:hAnsi="Gill Sans MT"/>
          <w:color w:val="000000" w:themeColor="text1"/>
        </w:rPr>
      </w:pPr>
      <w:r w:rsidRPr="00DE5FB0">
        <w:rPr>
          <w:rFonts w:ascii="Gill Sans MT" w:hAnsi="Gill Sans MT"/>
          <w:color w:val="000000" w:themeColor="text1"/>
        </w:rPr>
        <w:t xml:space="preserve">Information on new technologies concerning the finance and budget issues for NGOs </w:t>
      </w:r>
    </w:p>
    <w:p w14:paraId="3672D626" w14:textId="77777777" w:rsidR="00DE5FB0" w:rsidRPr="00DE5FB0" w:rsidRDefault="00DE5FB0" w:rsidP="00DE5FB0">
      <w:pPr>
        <w:pStyle w:val="NoSpacing"/>
        <w:numPr>
          <w:ilvl w:val="0"/>
          <w:numId w:val="28"/>
        </w:numPr>
        <w:spacing w:line="276" w:lineRule="auto"/>
        <w:jc w:val="both"/>
        <w:rPr>
          <w:rFonts w:ascii="Gill Sans MT" w:hAnsi="Gill Sans MT"/>
          <w:color w:val="000000" w:themeColor="text1"/>
        </w:rPr>
      </w:pPr>
      <w:r w:rsidRPr="00DE5FB0">
        <w:rPr>
          <w:rFonts w:ascii="Gill Sans MT" w:hAnsi="Gill Sans MT"/>
          <w:color w:val="000000" w:themeColor="text1"/>
        </w:rPr>
        <w:t>Engage and streamline partnerships with statutory and government partners (Revenue Authority, Registrations Service Bureau, Donors, Audit and Compliance agencies)</w:t>
      </w:r>
    </w:p>
    <w:p w14:paraId="6E8E4D2A" w14:textId="77777777" w:rsidR="00DE5FB0" w:rsidRPr="00DE5FB0" w:rsidRDefault="00DE5FB0" w:rsidP="00DE5FB0">
      <w:pPr>
        <w:pStyle w:val="NoSpacing"/>
        <w:numPr>
          <w:ilvl w:val="0"/>
          <w:numId w:val="28"/>
        </w:numPr>
        <w:spacing w:line="276" w:lineRule="auto"/>
        <w:jc w:val="both"/>
        <w:rPr>
          <w:rFonts w:ascii="Gill Sans MT" w:hAnsi="Gill Sans MT"/>
          <w:color w:val="000000" w:themeColor="text1"/>
        </w:rPr>
      </w:pPr>
      <w:r w:rsidRPr="00DE5FB0">
        <w:rPr>
          <w:rFonts w:ascii="Gill Sans MT" w:hAnsi="Gill Sans MT"/>
          <w:color w:val="000000" w:themeColor="text1"/>
        </w:rPr>
        <w:t>Provide refresher skills and knowledge for NGO finance professionals in modern financial management</w:t>
      </w:r>
    </w:p>
    <w:p w14:paraId="50D12903" w14:textId="77777777" w:rsidR="00DE5FB0" w:rsidRDefault="00DE5FB0" w:rsidP="006C700B">
      <w:pPr>
        <w:pStyle w:val="NoSpacing"/>
      </w:pPr>
    </w:p>
    <w:p w14:paraId="539956F6" w14:textId="6B045858" w:rsidR="008369D3" w:rsidRPr="009E0EBD" w:rsidRDefault="008204F9" w:rsidP="009E0EBD">
      <w:pPr>
        <w:pStyle w:val="ListParagraph"/>
        <w:numPr>
          <w:ilvl w:val="0"/>
          <w:numId w:val="26"/>
        </w:numPr>
        <w:shd w:val="clear" w:color="auto" w:fill="FFFFFF"/>
        <w:spacing w:after="0" w:line="240" w:lineRule="auto"/>
        <w:jc w:val="both"/>
        <w:textAlignment w:val="baseline"/>
        <w:rPr>
          <w:rFonts w:ascii="Century Gothic" w:hAnsi="Century Gothic"/>
          <w:b/>
          <w:color w:val="C00000"/>
        </w:rPr>
      </w:pPr>
      <w:r>
        <w:rPr>
          <w:rFonts w:ascii="Century Gothic" w:hAnsi="Century Gothic"/>
          <w:b/>
          <w:color w:val="C00000"/>
        </w:rPr>
        <w:t xml:space="preserve">Conference </w:t>
      </w:r>
      <w:r w:rsidR="00AB66E2" w:rsidRPr="009E0EBD">
        <w:rPr>
          <w:rFonts w:ascii="Century Gothic" w:hAnsi="Century Gothic"/>
          <w:b/>
          <w:color w:val="C00000"/>
        </w:rPr>
        <w:t xml:space="preserve">Partnership Opportunities </w:t>
      </w:r>
    </w:p>
    <w:p w14:paraId="07073AC8" w14:textId="73BE59BE" w:rsidR="003F07E1" w:rsidRDefault="00DE5FB0" w:rsidP="006C700B">
      <w:pPr>
        <w:tabs>
          <w:tab w:val="center" w:pos="4680"/>
        </w:tabs>
        <w:spacing w:after="0" w:line="240" w:lineRule="auto"/>
        <w:jc w:val="both"/>
        <w:rPr>
          <w:rFonts w:ascii="Gill Sans MT" w:hAnsi="Gill Sans MT"/>
          <w:color w:val="000000" w:themeColor="text1"/>
        </w:rPr>
      </w:pPr>
      <w:r>
        <w:rPr>
          <w:rFonts w:ascii="Gill Sans MT" w:hAnsi="Gill Sans MT"/>
          <w:color w:val="000000" w:themeColor="text1"/>
        </w:rPr>
        <w:t>The Forum welcomes</w:t>
      </w:r>
      <w:r w:rsidR="00AB66E2">
        <w:rPr>
          <w:rFonts w:ascii="Gill Sans MT" w:hAnsi="Gill Sans MT"/>
          <w:color w:val="000000" w:themeColor="text1"/>
        </w:rPr>
        <w:t xml:space="preserve"> pa</w:t>
      </w:r>
      <w:r w:rsidR="003F07E1">
        <w:rPr>
          <w:rFonts w:ascii="Gill Sans MT" w:hAnsi="Gill Sans MT"/>
          <w:color w:val="000000" w:themeColor="text1"/>
        </w:rPr>
        <w:t xml:space="preserve">rtners </w:t>
      </w:r>
      <w:r w:rsidR="00AB66E2">
        <w:rPr>
          <w:rFonts w:ascii="Gill Sans MT" w:hAnsi="Gill Sans MT"/>
          <w:color w:val="000000" w:themeColor="text1"/>
        </w:rPr>
        <w:t>that target NGOs specifically their Finance Managers</w:t>
      </w:r>
      <w:r>
        <w:rPr>
          <w:rFonts w:ascii="Gill Sans MT" w:hAnsi="Gill Sans MT"/>
          <w:color w:val="000000" w:themeColor="text1"/>
        </w:rPr>
        <w:t xml:space="preserve"> and Officers</w:t>
      </w:r>
      <w:r w:rsidR="00AB66E2">
        <w:rPr>
          <w:rFonts w:ascii="Gill Sans MT" w:hAnsi="Gill Sans MT"/>
          <w:color w:val="000000" w:themeColor="text1"/>
        </w:rPr>
        <w:t xml:space="preserve">. </w:t>
      </w:r>
      <w:r>
        <w:rPr>
          <w:rFonts w:ascii="Gill Sans MT" w:hAnsi="Gill Sans MT"/>
          <w:color w:val="000000" w:themeColor="text1"/>
        </w:rPr>
        <w:t xml:space="preserve">Any </w:t>
      </w:r>
      <w:r w:rsidR="003F07E1">
        <w:rPr>
          <w:rFonts w:ascii="Gill Sans MT" w:hAnsi="Gill Sans MT"/>
          <w:color w:val="000000" w:themeColor="text1"/>
        </w:rPr>
        <w:t xml:space="preserve">agency can </w:t>
      </w:r>
      <w:r w:rsidR="00AB66E2">
        <w:rPr>
          <w:rFonts w:ascii="Gill Sans MT" w:hAnsi="Gill Sans MT"/>
          <w:color w:val="000000" w:themeColor="text1"/>
        </w:rPr>
        <w:t xml:space="preserve">join </w:t>
      </w:r>
      <w:r>
        <w:rPr>
          <w:rFonts w:ascii="Gill Sans MT" w:hAnsi="Gill Sans MT"/>
          <w:color w:val="000000" w:themeColor="text1"/>
        </w:rPr>
        <w:t>as a Conference Organizer</w:t>
      </w:r>
      <w:r w:rsidR="00AB66E2" w:rsidRPr="001102FC">
        <w:rPr>
          <w:rFonts w:ascii="Gill Sans MT" w:hAnsi="Gill Sans MT"/>
          <w:color w:val="000000" w:themeColor="text1"/>
        </w:rPr>
        <w:t xml:space="preserve">, Sponsor, </w:t>
      </w:r>
      <w:r w:rsidR="003F07E1">
        <w:rPr>
          <w:rFonts w:ascii="Gill Sans MT" w:hAnsi="Gill Sans MT"/>
          <w:color w:val="000000" w:themeColor="text1"/>
        </w:rPr>
        <w:t xml:space="preserve">Presenter </w:t>
      </w:r>
      <w:r w:rsidR="00AB66E2">
        <w:rPr>
          <w:rFonts w:ascii="Gill Sans MT" w:hAnsi="Gill Sans MT"/>
          <w:color w:val="000000" w:themeColor="text1"/>
        </w:rPr>
        <w:t xml:space="preserve">or a </w:t>
      </w:r>
      <w:r w:rsidR="00AB66E2" w:rsidRPr="001102FC">
        <w:rPr>
          <w:rFonts w:ascii="Gill Sans MT" w:hAnsi="Gill Sans MT"/>
          <w:color w:val="000000" w:themeColor="text1"/>
        </w:rPr>
        <w:t xml:space="preserve">Conference Partner. </w:t>
      </w:r>
      <w:r w:rsidR="003F07E1">
        <w:rPr>
          <w:rFonts w:ascii="Gill Sans MT" w:hAnsi="Gill Sans MT"/>
          <w:color w:val="000000" w:themeColor="text1"/>
        </w:rPr>
        <w:t xml:space="preserve">Special focus is on </w:t>
      </w:r>
      <w:r w:rsidR="008369D3" w:rsidRPr="001102FC">
        <w:rPr>
          <w:rFonts w:ascii="Gill Sans MT" w:hAnsi="Gill Sans MT"/>
          <w:color w:val="000000" w:themeColor="text1"/>
        </w:rPr>
        <w:t xml:space="preserve">statutory agencies, audit firms, private and corporate companies, Networks and Associations, Banks, Insurance </w:t>
      </w:r>
      <w:r w:rsidR="00EA24DB" w:rsidRPr="001102FC">
        <w:rPr>
          <w:rFonts w:ascii="Gill Sans MT" w:hAnsi="Gill Sans MT"/>
          <w:color w:val="000000" w:themeColor="text1"/>
        </w:rPr>
        <w:t xml:space="preserve">partners, </w:t>
      </w:r>
      <w:r w:rsidR="008369D3" w:rsidRPr="001102FC">
        <w:rPr>
          <w:rFonts w:ascii="Gill Sans MT" w:hAnsi="Gill Sans MT"/>
          <w:color w:val="000000" w:themeColor="text1"/>
        </w:rPr>
        <w:t xml:space="preserve">NGOs </w:t>
      </w:r>
      <w:r w:rsidR="00EA24DB" w:rsidRPr="001102FC">
        <w:rPr>
          <w:rFonts w:ascii="Gill Sans MT" w:hAnsi="Gill Sans MT"/>
          <w:color w:val="000000" w:themeColor="text1"/>
        </w:rPr>
        <w:t>and</w:t>
      </w:r>
      <w:r w:rsidR="008369D3" w:rsidRPr="001102FC">
        <w:rPr>
          <w:rFonts w:ascii="Gill Sans MT" w:hAnsi="Gill Sans MT"/>
          <w:color w:val="000000" w:themeColor="text1"/>
        </w:rPr>
        <w:t xml:space="preserve"> </w:t>
      </w:r>
      <w:r w:rsidR="00EA24DB" w:rsidRPr="001102FC">
        <w:rPr>
          <w:rFonts w:ascii="Gill Sans MT" w:hAnsi="Gill Sans MT"/>
          <w:color w:val="000000" w:themeColor="text1"/>
        </w:rPr>
        <w:t>I</w:t>
      </w:r>
      <w:r w:rsidR="000E3324">
        <w:rPr>
          <w:rFonts w:ascii="Gill Sans MT" w:hAnsi="Gill Sans MT"/>
          <w:color w:val="000000" w:themeColor="text1"/>
        </w:rPr>
        <w:t>nternational development bodies</w:t>
      </w:r>
    </w:p>
    <w:p w14:paraId="70D284B4" w14:textId="77777777" w:rsidR="006C700B" w:rsidRPr="001102FC" w:rsidRDefault="006C700B" w:rsidP="006C700B">
      <w:pPr>
        <w:tabs>
          <w:tab w:val="center" w:pos="4680"/>
        </w:tabs>
        <w:spacing w:after="0" w:line="240" w:lineRule="auto"/>
        <w:jc w:val="both"/>
        <w:rPr>
          <w:rFonts w:ascii="Gill Sans MT" w:hAnsi="Gill Sans MT"/>
          <w:color w:val="000000" w:themeColor="text1"/>
        </w:rPr>
      </w:pPr>
    </w:p>
    <w:p w14:paraId="6DCFE737" w14:textId="579F44C9" w:rsidR="008369D3" w:rsidRPr="009E0EBD" w:rsidRDefault="00EA24DB" w:rsidP="009E0EBD">
      <w:pPr>
        <w:pStyle w:val="ListParagraph"/>
        <w:numPr>
          <w:ilvl w:val="0"/>
          <w:numId w:val="26"/>
        </w:numPr>
        <w:shd w:val="clear" w:color="auto" w:fill="FFFFFF"/>
        <w:spacing w:after="0" w:line="240" w:lineRule="auto"/>
        <w:jc w:val="both"/>
        <w:textAlignment w:val="baseline"/>
        <w:rPr>
          <w:rFonts w:ascii="Century Gothic" w:hAnsi="Century Gothic"/>
          <w:b/>
          <w:color w:val="C00000"/>
        </w:rPr>
      </w:pPr>
      <w:r w:rsidRPr="009E0EBD">
        <w:rPr>
          <w:rFonts w:ascii="Century Gothic" w:hAnsi="Century Gothic"/>
          <w:b/>
          <w:color w:val="C00000"/>
        </w:rPr>
        <w:t>The</w:t>
      </w:r>
      <w:r w:rsidR="00A95FD2">
        <w:rPr>
          <w:rFonts w:ascii="Century Gothic" w:hAnsi="Century Gothic"/>
          <w:b/>
          <w:color w:val="C00000"/>
        </w:rPr>
        <w:t xml:space="preserve"> 2022</w:t>
      </w:r>
      <w:r w:rsidRPr="009E0EBD">
        <w:rPr>
          <w:rFonts w:ascii="Century Gothic" w:hAnsi="Century Gothic"/>
          <w:b/>
          <w:color w:val="C00000"/>
        </w:rPr>
        <w:t xml:space="preserve"> </w:t>
      </w:r>
      <w:r w:rsidR="008204F9">
        <w:rPr>
          <w:rFonts w:ascii="Century Gothic" w:hAnsi="Century Gothic"/>
          <w:b/>
          <w:color w:val="C00000"/>
        </w:rPr>
        <w:t xml:space="preserve">Convention </w:t>
      </w:r>
      <w:r w:rsidRPr="009E0EBD">
        <w:rPr>
          <w:rFonts w:ascii="Century Gothic" w:hAnsi="Century Gothic"/>
          <w:b/>
          <w:color w:val="C00000"/>
        </w:rPr>
        <w:t>Agenda</w:t>
      </w:r>
    </w:p>
    <w:p w14:paraId="26353EAC" w14:textId="0CE532C5" w:rsidR="006F2155" w:rsidRDefault="00EA24DB" w:rsidP="00537106">
      <w:pPr>
        <w:shd w:val="clear" w:color="auto" w:fill="FFFFFF"/>
        <w:spacing w:after="0" w:line="240" w:lineRule="auto"/>
        <w:jc w:val="both"/>
        <w:textAlignment w:val="baseline"/>
        <w:rPr>
          <w:rFonts w:ascii="Gill Sans MT" w:hAnsi="Gill Sans MT"/>
          <w:color w:val="000000" w:themeColor="text1"/>
        </w:rPr>
      </w:pPr>
      <w:r w:rsidRPr="001102FC">
        <w:rPr>
          <w:rFonts w:ascii="Gill Sans MT" w:hAnsi="Gill Sans MT"/>
          <w:color w:val="000000" w:themeColor="text1"/>
        </w:rPr>
        <w:t xml:space="preserve">Participants for the 2 day </w:t>
      </w:r>
      <w:r w:rsidR="006C700B" w:rsidRPr="001102FC">
        <w:rPr>
          <w:rFonts w:ascii="Gill Sans MT" w:hAnsi="Gill Sans MT"/>
          <w:color w:val="000000" w:themeColor="text1"/>
        </w:rPr>
        <w:t>C</w:t>
      </w:r>
      <w:r w:rsidRPr="001102FC">
        <w:rPr>
          <w:rFonts w:ascii="Gill Sans MT" w:hAnsi="Gill Sans MT"/>
          <w:color w:val="000000" w:themeColor="text1"/>
        </w:rPr>
        <w:t xml:space="preserve">onvention </w:t>
      </w:r>
      <w:r w:rsidR="00537106" w:rsidRPr="001102FC">
        <w:rPr>
          <w:rFonts w:ascii="Gill Sans MT" w:hAnsi="Gill Sans MT"/>
          <w:color w:val="000000" w:themeColor="text1"/>
        </w:rPr>
        <w:t xml:space="preserve">in </w:t>
      </w:r>
      <w:r w:rsidR="00A95FD2">
        <w:rPr>
          <w:rFonts w:ascii="Gill Sans MT" w:hAnsi="Gill Sans MT"/>
          <w:color w:val="000000" w:themeColor="text1"/>
        </w:rPr>
        <w:t xml:space="preserve">August </w:t>
      </w:r>
      <w:r w:rsidR="00371CA5">
        <w:rPr>
          <w:rFonts w:ascii="Gill Sans MT" w:hAnsi="Gill Sans MT"/>
          <w:color w:val="000000" w:themeColor="text1"/>
        </w:rPr>
        <w:t>2022</w:t>
      </w:r>
      <w:r w:rsidR="00537106" w:rsidRPr="001102FC">
        <w:rPr>
          <w:rFonts w:ascii="Gill Sans MT" w:hAnsi="Gill Sans MT"/>
          <w:color w:val="000000" w:themeColor="text1"/>
        </w:rPr>
        <w:t xml:space="preserve"> </w:t>
      </w:r>
      <w:r w:rsidRPr="001102FC">
        <w:rPr>
          <w:rFonts w:ascii="Gill Sans MT" w:hAnsi="Gill Sans MT"/>
          <w:color w:val="000000" w:themeColor="text1"/>
        </w:rPr>
        <w:t xml:space="preserve">will </w:t>
      </w:r>
      <w:r w:rsidR="006C700B" w:rsidRPr="001102FC">
        <w:rPr>
          <w:rFonts w:ascii="Gill Sans MT" w:hAnsi="Gill Sans MT"/>
          <w:color w:val="000000" w:themeColor="text1"/>
        </w:rPr>
        <w:t xml:space="preserve">be </w:t>
      </w:r>
      <w:r w:rsidRPr="001102FC">
        <w:rPr>
          <w:rFonts w:ascii="Gill Sans MT" w:hAnsi="Gill Sans MT"/>
          <w:color w:val="000000" w:themeColor="text1"/>
        </w:rPr>
        <w:t xml:space="preserve">by </w:t>
      </w:r>
      <w:r w:rsidR="00025907" w:rsidRPr="001102FC">
        <w:rPr>
          <w:rFonts w:ascii="Gill Sans MT" w:hAnsi="Gill Sans MT"/>
          <w:color w:val="000000" w:themeColor="text1"/>
        </w:rPr>
        <w:t>r</w:t>
      </w:r>
      <w:r w:rsidRPr="001102FC">
        <w:rPr>
          <w:rFonts w:ascii="Gill Sans MT" w:hAnsi="Gill Sans MT"/>
          <w:color w:val="000000" w:themeColor="text1"/>
        </w:rPr>
        <w:t xml:space="preserve">egistration </w:t>
      </w:r>
      <w:r w:rsidR="00025907" w:rsidRPr="001102FC">
        <w:rPr>
          <w:rFonts w:ascii="Gill Sans MT" w:hAnsi="Gill Sans MT"/>
          <w:color w:val="000000" w:themeColor="text1"/>
        </w:rPr>
        <w:t>and</w:t>
      </w:r>
      <w:r w:rsidR="006C700B" w:rsidRPr="001102FC">
        <w:rPr>
          <w:rFonts w:ascii="Gill Sans MT" w:hAnsi="Gill Sans MT"/>
          <w:color w:val="000000" w:themeColor="text1"/>
        </w:rPr>
        <w:t xml:space="preserve"> invitation </w:t>
      </w:r>
      <w:r w:rsidRPr="001102FC">
        <w:rPr>
          <w:rFonts w:ascii="Gill Sans MT" w:hAnsi="Gill Sans MT"/>
          <w:color w:val="000000" w:themeColor="text1"/>
        </w:rPr>
        <w:t>only</w:t>
      </w:r>
      <w:r w:rsidR="006C700B" w:rsidRPr="001102FC">
        <w:rPr>
          <w:rFonts w:ascii="Gill Sans MT" w:hAnsi="Gill Sans MT"/>
          <w:color w:val="000000" w:themeColor="text1"/>
        </w:rPr>
        <w:t xml:space="preserve">. Over </w:t>
      </w:r>
      <w:r w:rsidR="00371CA5">
        <w:rPr>
          <w:rFonts w:ascii="Gill Sans MT" w:hAnsi="Gill Sans MT"/>
          <w:color w:val="000000" w:themeColor="text1"/>
        </w:rPr>
        <w:t>7</w:t>
      </w:r>
      <w:r w:rsidR="006C700B" w:rsidRPr="001102FC">
        <w:rPr>
          <w:rFonts w:ascii="Gill Sans MT" w:hAnsi="Gill Sans MT"/>
          <w:color w:val="000000" w:themeColor="text1"/>
        </w:rPr>
        <w:t>00</w:t>
      </w:r>
      <w:r w:rsidR="00A95FD2">
        <w:rPr>
          <w:rFonts w:ascii="Gill Sans MT" w:hAnsi="Gill Sans MT"/>
          <w:color w:val="000000" w:themeColor="text1"/>
        </w:rPr>
        <w:t xml:space="preserve"> Finance Managers, Accountants and </w:t>
      </w:r>
      <w:r w:rsidR="006C700B" w:rsidRPr="001102FC">
        <w:rPr>
          <w:rFonts w:ascii="Gill Sans MT" w:hAnsi="Gill Sans MT"/>
          <w:color w:val="000000" w:themeColor="text1"/>
        </w:rPr>
        <w:t>Compliance Officers</w:t>
      </w:r>
      <w:r w:rsidR="006F283F" w:rsidRPr="001102FC">
        <w:rPr>
          <w:rFonts w:ascii="Gill Sans MT" w:hAnsi="Gill Sans MT"/>
          <w:color w:val="000000" w:themeColor="text1"/>
        </w:rPr>
        <w:t xml:space="preserve"> plus</w:t>
      </w:r>
      <w:r w:rsidR="00537106" w:rsidRPr="001102FC">
        <w:rPr>
          <w:rFonts w:ascii="Gill Sans MT" w:hAnsi="Gill Sans MT"/>
          <w:color w:val="000000" w:themeColor="text1"/>
        </w:rPr>
        <w:t xml:space="preserve"> those working for public </w:t>
      </w:r>
      <w:r w:rsidR="00A95FD2">
        <w:rPr>
          <w:rFonts w:ascii="Gill Sans MT" w:hAnsi="Gill Sans MT"/>
          <w:color w:val="000000" w:themeColor="text1"/>
        </w:rPr>
        <w:t>and</w:t>
      </w:r>
      <w:r w:rsidR="00537106" w:rsidRPr="001102FC">
        <w:rPr>
          <w:rFonts w:ascii="Gill Sans MT" w:hAnsi="Gill Sans MT"/>
          <w:color w:val="000000" w:themeColor="text1"/>
        </w:rPr>
        <w:t xml:space="preserve"> local governments but on donor funded projects will attend. </w:t>
      </w:r>
      <w:r w:rsidR="00A95FD2">
        <w:rPr>
          <w:rFonts w:ascii="Gill Sans MT" w:hAnsi="Gill Sans MT"/>
          <w:color w:val="000000" w:themeColor="text1"/>
        </w:rPr>
        <w:t>A detailed agenda will be issued to participants but will cover the follo</w:t>
      </w:r>
      <w:r w:rsidR="006F2155">
        <w:rPr>
          <w:rFonts w:ascii="Gill Sans MT" w:hAnsi="Gill Sans MT"/>
          <w:color w:val="000000" w:themeColor="text1"/>
        </w:rPr>
        <w:t xml:space="preserve">wing tracks; </w:t>
      </w:r>
    </w:p>
    <w:p w14:paraId="40A97B89" w14:textId="77777777" w:rsidR="006F2155" w:rsidRDefault="006F2155" w:rsidP="00537106">
      <w:pPr>
        <w:shd w:val="clear" w:color="auto" w:fill="FFFFFF"/>
        <w:spacing w:after="0" w:line="240" w:lineRule="auto"/>
        <w:jc w:val="both"/>
        <w:textAlignment w:val="baseline"/>
        <w:rPr>
          <w:rFonts w:ascii="Gill Sans MT" w:hAnsi="Gill Sans MT"/>
          <w:color w:val="000000" w:themeColor="text1"/>
        </w:rPr>
      </w:pPr>
    </w:p>
    <w:p w14:paraId="19D9791D" w14:textId="77777777" w:rsidR="006F2155" w:rsidRPr="009C0306" w:rsidRDefault="006F2155" w:rsidP="006F2155">
      <w:pPr>
        <w:pStyle w:val="NoSpacing"/>
        <w:shd w:val="clear" w:color="auto" w:fill="E5DFEC" w:themeFill="accent4" w:themeFillTint="33"/>
        <w:jc w:val="center"/>
        <w:rPr>
          <w:rFonts w:ascii="Gill Sans MT" w:hAnsi="Gill Sans MT" w:cs="Arial"/>
          <w:color w:val="0070C0"/>
          <w:sz w:val="20"/>
          <w:szCs w:val="20"/>
        </w:rPr>
      </w:pPr>
      <w:r w:rsidRPr="009C0306">
        <w:rPr>
          <w:rFonts w:ascii="Gill Sans MT" w:hAnsi="Gill Sans MT" w:cs="Arial"/>
          <w:b/>
          <w:color w:val="FF0000"/>
          <w:sz w:val="20"/>
          <w:szCs w:val="20"/>
        </w:rPr>
        <w:t>Workshop Track 1:</w:t>
      </w:r>
      <w:r w:rsidRPr="006F2155">
        <w:rPr>
          <w:rFonts w:ascii="Gill Sans MT" w:hAnsi="Gill Sans MT" w:cs="Arial"/>
          <w:sz w:val="20"/>
          <w:szCs w:val="20"/>
        </w:rPr>
        <w:t xml:space="preserve"> </w:t>
      </w:r>
      <w:r w:rsidRPr="009C0306">
        <w:rPr>
          <w:rFonts w:ascii="Gill Sans MT" w:hAnsi="Gill Sans MT" w:cs="Arial"/>
          <w:b/>
          <w:color w:val="0070C0"/>
          <w:sz w:val="20"/>
          <w:szCs w:val="20"/>
        </w:rPr>
        <w:t>Financial Management and Accounting for NGOs</w:t>
      </w:r>
    </w:p>
    <w:p w14:paraId="470807C1" w14:textId="75B79B65" w:rsidR="006F2155" w:rsidRPr="006F2155" w:rsidRDefault="009C0306" w:rsidP="006F2155">
      <w:pPr>
        <w:pStyle w:val="NoSpacing"/>
        <w:shd w:val="clear" w:color="auto" w:fill="E5DFEC" w:themeFill="accent4" w:themeFillTint="33"/>
        <w:jc w:val="center"/>
        <w:rPr>
          <w:rFonts w:ascii="Gill Sans MT" w:hAnsi="Gill Sans MT" w:cs="Arial"/>
          <w:sz w:val="20"/>
          <w:szCs w:val="20"/>
        </w:rPr>
      </w:pPr>
      <w:r>
        <w:rPr>
          <w:rFonts w:ascii="Gill Sans MT" w:hAnsi="Gill Sans MT" w:cs="Arial"/>
          <w:sz w:val="20"/>
          <w:szCs w:val="20"/>
        </w:rPr>
        <w:t>T</w:t>
      </w:r>
      <w:r w:rsidR="006F2155" w:rsidRPr="006F2155">
        <w:rPr>
          <w:rFonts w:ascii="Gill Sans MT" w:hAnsi="Gill Sans MT" w:cs="Arial"/>
          <w:sz w:val="20"/>
          <w:szCs w:val="20"/>
        </w:rPr>
        <w:t xml:space="preserve">he focus is on practice-oriented approach to NGO accounting and finance. </w:t>
      </w:r>
      <w:r>
        <w:rPr>
          <w:rFonts w:ascii="Gill Sans MT" w:hAnsi="Gill Sans MT" w:cs="Arial"/>
          <w:sz w:val="20"/>
          <w:szCs w:val="20"/>
        </w:rPr>
        <w:t>It aims at</w:t>
      </w:r>
      <w:r w:rsidR="006F2155" w:rsidRPr="006F2155">
        <w:rPr>
          <w:rFonts w:ascii="Gill Sans MT" w:hAnsi="Gill Sans MT" w:cs="Arial"/>
          <w:sz w:val="20"/>
          <w:szCs w:val="20"/>
        </w:rPr>
        <w:t xml:space="preserve"> providing the necessary knowledge and skills for the professionals to cope with tasks that finance, accountants and budget managers of modern NGOs have to face.</w:t>
      </w:r>
    </w:p>
    <w:p w14:paraId="1A1E5620" w14:textId="77777777" w:rsidR="006F2155" w:rsidRPr="006F2155" w:rsidRDefault="006F2155" w:rsidP="006F2155">
      <w:pPr>
        <w:pStyle w:val="NoSpacing"/>
        <w:shd w:val="clear" w:color="auto" w:fill="E5DFEC" w:themeFill="accent4" w:themeFillTint="33"/>
        <w:jc w:val="center"/>
        <w:rPr>
          <w:b/>
          <w:color w:val="E36C0A"/>
          <w:sz w:val="20"/>
          <w:szCs w:val="20"/>
        </w:rPr>
      </w:pPr>
    </w:p>
    <w:p w14:paraId="18DAC964" w14:textId="77777777" w:rsidR="006F2155" w:rsidRPr="006F2155" w:rsidRDefault="006F2155" w:rsidP="006F2155">
      <w:pPr>
        <w:pStyle w:val="NoSpacing"/>
        <w:shd w:val="clear" w:color="auto" w:fill="E5DFEC" w:themeFill="accent4" w:themeFillTint="33"/>
        <w:jc w:val="center"/>
        <w:rPr>
          <w:rFonts w:ascii="Gill Sans MT" w:hAnsi="Gill Sans MT" w:cs="Arial"/>
          <w:sz w:val="20"/>
          <w:szCs w:val="20"/>
        </w:rPr>
      </w:pPr>
      <w:r w:rsidRPr="009C0306">
        <w:rPr>
          <w:rFonts w:ascii="Gill Sans MT" w:hAnsi="Gill Sans MT" w:cs="Arial"/>
          <w:b/>
          <w:color w:val="FF0000"/>
          <w:sz w:val="20"/>
          <w:szCs w:val="20"/>
        </w:rPr>
        <w:t>Workshop Track 2:</w:t>
      </w:r>
      <w:r w:rsidRPr="006F2155">
        <w:rPr>
          <w:rFonts w:ascii="Gill Sans MT" w:hAnsi="Gill Sans MT" w:cs="Arial"/>
          <w:sz w:val="20"/>
          <w:szCs w:val="20"/>
        </w:rPr>
        <w:t xml:space="preserve"> </w:t>
      </w:r>
      <w:r w:rsidRPr="009C0306">
        <w:rPr>
          <w:rFonts w:ascii="Gill Sans MT" w:hAnsi="Gill Sans MT" w:cs="Arial"/>
          <w:b/>
          <w:color w:val="0070C0"/>
          <w:sz w:val="20"/>
          <w:szCs w:val="20"/>
        </w:rPr>
        <w:t>Fundraising and Sustainability Strategies</w:t>
      </w:r>
    </w:p>
    <w:p w14:paraId="1C6CCAE9" w14:textId="2781BDFB" w:rsidR="006F2155" w:rsidRPr="006F2155" w:rsidRDefault="006F2155" w:rsidP="006F2155">
      <w:pPr>
        <w:pStyle w:val="NoSpacing"/>
        <w:shd w:val="clear" w:color="auto" w:fill="E5DFEC" w:themeFill="accent4" w:themeFillTint="33"/>
        <w:jc w:val="center"/>
        <w:rPr>
          <w:rFonts w:ascii="Gill Sans MT" w:hAnsi="Gill Sans MT" w:cs="Arial"/>
          <w:sz w:val="20"/>
          <w:szCs w:val="20"/>
        </w:rPr>
      </w:pPr>
      <w:r w:rsidRPr="006F2155">
        <w:rPr>
          <w:rFonts w:ascii="Gill Sans MT" w:hAnsi="Gill Sans MT" w:cs="Arial"/>
          <w:sz w:val="20"/>
          <w:szCs w:val="20"/>
        </w:rPr>
        <w:t>World over, there is a growing shift from reliance solely on donor funding to other internal income. The main question is; how do Non Profit Organizations (NPOs) adapt to this shift while retaining their core objective</w:t>
      </w:r>
      <w:r w:rsidR="009C0306">
        <w:rPr>
          <w:rFonts w:ascii="Gill Sans MT" w:hAnsi="Gill Sans MT" w:cs="Arial"/>
          <w:sz w:val="20"/>
          <w:szCs w:val="20"/>
        </w:rPr>
        <w:t xml:space="preserve"> and what is the role of the Finance Manager/ Officer</w:t>
      </w:r>
      <w:r w:rsidRPr="006F2155">
        <w:rPr>
          <w:rFonts w:ascii="Gill Sans MT" w:hAnsi="Gill Sans MT" w:cs="Arial"/>
          <w:sz w:val="20"/>
          <w:szCs w:val="20"/>
        </w:rPr>
        <w:t xml:space="preserve">? This shift demands for a reshaping of the role of the </w:t>
      </w:r>
      <w:r w:rsidR="009C0306">
        <w:rPr>
          <w:rFonts w:ascii="Gill Sans MT" w:hAnsi="Gill Sans MT" w:cs="Arial"/>
          <w:sz w:val="20"/>
          <w:szCs w:val="20"/>
        </w:rPr>
        <w:t>finance office to lead the resource mobilization process</w:t>
      </w:r>
      <w:r w:rsidRPr="006F2155">
        <w:rPr>
          <w:rFonts w:ascii="Gill Sans MT" w:hAnsi="Gill Sans MT" w:cs="Arial"/>
          <w:sz w:val="20"/>
          <w:szCs w:val="20"/>
        </w:rPr>
        <w:t>.</w:t>
      </w:r>
    </w:p>
    <w:p w14:paraId="14B10E5C" w14:textId="77777777" w:rsidR="006F2155" w:rsidRPr="006F2155" w:rsidRDefault="006F2155" w:rsidP="006F2155">
      <w:pPr>
        <w:pStyle w:val="NoSpacing"/>
        <w:shd w:val="clear" w:color="auto" w:fill="E5DFEC" w:themeFill="accent4" w:themeFillTint="33"/>
        <w:jc w:val="center"/>
        <w:rPr>
          <w:b/>
          <w:color w:val="E36C0A"/>
          <w:sz w:val="20"/>
          <w:szCs w:val="20"/>
        </w:rPr>
      </w:pPr>
    </w:p>
    <w:p w14:paraId="67809E5C" w14:textId="67A11856" w:rsidR="006F2155" w:rsidRPr="006F2155" w:rsidRDefault="006F2155" w:rsidP="006F2155">
      <w:pPr>
        <w:pStyle w:val="NoSpacing"/>
        <w:shd w:val="clear" w:color="auto" w:fill="E5DFEC" w:themeFill="accent4" w:themeFillTint="33"/>
        <w:jc w:val="center"/>
        <w:rPr>
          <w:rFonts w:ascii="Gill Sans MT" w:hAnsi="Gill Sans MT" w:cs="Arial"/>
          <w:sz w:val="20"/>
          <w:szCs w:val="20"/>
        </w:rPr>
      </w:pPr>
      <w:r w:rsidRPr="009C0306">
        <w:rPr>
          <w:rFonts w:ascii="Gill Sans MT" w:hAnsi="Gill Sans MT" w:cs="Arial"/>
          <w:b/>
          <w:color w:val="FF0000"/>
          <w:sz w:val="20"/>
          <w:szCs w:val="20"/>
        </w:rPr>
        <w:t>Workshop Track 3:</w:t>
      </w:r>
      <w:r w:rsidRPr="006F2155">
        <w:rPr>
          <w:rFonts w:ascii="Gill Sans MT" w:hAnsi="Gill Sans MT" w:cs="Arial"/>
          <w:sz w:val="20"/>
          <w:szCs w:val="20"/>
        </w:rPr>
        <w:t xml:space="preserve"> </w:t>
      </w:r>
      <w:r w:rsidRPr="009C0306">
        <w:rPr>
          <w:rFonts w:ascii="Gill Sans MT" w:hAnsi="Gill Sans MT" w:cs="Arial"/>
          <w:b/>
          <w:color w:val="0070C0"/>
          <w:sz w:val="20"/>
          <w:szCs w:val="20"/>
        </w:rPr>
        <w:t>Mandatory Governance and Compliance issues</w:t>
      </w:r>
    </w:p>
    <w:p w14:paraId="4C481F70" w14:textId="01C2CA04" w:rsidR="006F2155" w:rsidRPr="006F2155" w:rsidRDefault="006F2155" w:rsidP="006F2155">
      <w:pPr>
        <w:pStyle w:val="NoSpacing"/>
        <w:shd w:val="clear" w:color="auto" w:fill="E5DFEC" w:themeFill="accent4" w:themeFillTint="33"/>
        <w:jc w:val="center"/>
        <w:rPr>
          <w:rFonts w:ascii="Gill Sans MT" w:hAnsi="Gill Sans MT" w:cs="Arial"/>
          <w:sz w:val="20"/>
          <w:szCs w:val="20"/>
        </w:rPr>
      </w:pPr>
      <w:r w:rsidRPr="006F2155">
        <w:rPr>
          <w:rFonts w:ascii="Gill Sans MT" w:hAnsi="Gill Sans MT" w:cs="Arial"/>
          <w:sz w:val="20"/>
          <w:szCs w:val="20"/>
        </w:rPr>
        <w:t>NGOs in Uganda have been faced with questions such as; which specific standards do they apply in their reporting? How do they marry their near-cash reporting to the accrual-based accounting called upon by government? How will the donor reports be aligned to the Financial Agencies compliant financial statements? What interest does</w:t>
      </w:r>
      <w:r w:rsidR="00CC50B5">
        <w:rPr>
          <w:rFonts w:ascii="Gill Sans MT" w:hAnsi="Gill Sans MT" w:cs="Arial"/>
          <w:sz w:val="20"/>
          <w:szCs w:val="20"/>
        </w:rPr>
        <w:t xml:space="preserve"> the tax, registrations and compliance authorities </w:t>
      </w:r>
      <w:r w:rsidRPr="006F2155">
        <w:rPr>
          <w:rFonts w:ascii="Gill Sans MT" w:hAnsi="Gill Sans MT" w:cs="Arial"/>
          <w:sz w:val="20"/>
          <w:szCs w:val="20"/>
        </w:rPr>
        <w:t xml:space="preserve">have in NGOs? This session will focus on </w:t>
      </w:r>
      <w:r w:rsidR="00CC50B5">
        <w:rPr>
          <w:rFonts w:ascii="Gill Sans MT" w:hAnsi="Gill Sans MT" w:cs="Arial"/>
          <w:sz w:val="20"/>
          <w:szCs w:val="20"/>
        </w:rPr>
        <w:t xml:space="preserve">a finance office that is able to promote compliance and credibility </w:t>
      </w:r>
    </w:p>
    <w:p w14:paraId="05EAFABC" w14:textId="77777777" w:rsidR="006F2155" w:rsidRPr="009C0306" w:rsidRDefault="006F2155" w:rsidP="006F2155">
      <w:pPr>
        <w:pStyle w:val="NoSpacing"/>
        <w:shd w:val="clear" w:color="auto" w:fill="E5DFEC" w:themeFill="accent4" w:themeFillTint="33"/>
        <w:jc w:val="center"/>
        <w:rPr>
          <w:b/>
          <w:color w:val="FF0000"/>
          <w:sz w:val="20"/>
          <w:szCs w:val="20"/>
        </w:rPr>
      </w:pPr>
    </w:p>
    <w:p w14:paraId="22A1B91E" w14:textId="2A2F8D82" w:rsidR="006F2155" w:rsidRPr="009C0306" w:rsidRDefault="006F2155" w:rsidP="006F2155">
      <w:pPr>
        <w:pStyle w:val="NoSpacing"/>
        <w:shd w:val="clear" w:color="auto" w:fill="E5DFEC" w:themeFill="accent4" w:themeFillTint="33"/>
        <w:jc w:val="center"/>
        <w:rPr>
          <w:rFonts w:ascii="Gill Sans MT" w:hAnsi="Gill Sans MT" w:cs="Arial"/>
          <w:b/>
          <w:color w:val="0070C0"/>
          <w:sz w:val="20"/>
          <w:szCs w:val="20"/>
        </w:rPr>
      </w:pPr>
      <w:r w:rsidRPr="009C0306">
        <w:rPr>
          <w:rFonts w:ascii="Gill Sans MT" w:hAnsi="Gill Sans MT" w:cs="Arial"/>
          <w:b/>
          <w:color w:val="FF0000"/>
          <w:sz w:val="20"/>
          <w:szCs w:val="20"/>
        </w:rPr>
        <w:t>Workshop Track 4:</w:t>
      </w:r>
      <w:r w:rsidRPr="009C0306">
        <w:rPr>
          <w:rFonts w:ascii="Gill Sans MT" w:hAnsi="Gill Sans MT" w:cs="Arial"/>
          <w:color w:val="FF0000"/>
          <w:sz w:val="20"/>
          <w:szCs w:val="20"/>
        </w:rPr>
        <w:t xml:space="preserve"> </w:t>
      </w:r>
      <w:r w:rsidRPr="009C0306">
        <w:rPr>
          <w:rFonts w:ascii="Gill Sans MT" w:hAnsi="Gill Sans MT" w:cs="Arial"/>
          <w:b/>
          <w:color w:val="0070C0"/>
          <w:sz w:val="20"/>
          <w:szCs w:val="20"/>
        </w:rPr>
        <w:t>New Technology and Innovations in Finance for NGOs</w:t>
      </w:r>
    </w:p>
    <w:p w14:paraId="31477DEE" w14:textId="28CCB41A" w:rsidR="006F2155" w:rsidRPr="006F2155" w:rsidRDefault="006F2155" w:rsidP="006F2155">
      <w:pPr>
        <w:shd w:val="clear" w:color="auto" w:fill="E5DFEC" w:themeFill="accent4" w:themeFillTint="33"/>
        <w:spacing w:after="0" w:line="240" w:lineRule="auto"/>
        <w:jc w:val="center"/>
        <w:rPr>
          <w:rFonts w:ascii="Gill Sans MT" w:hAnsi="Gill Sans MT" w:cs="Arial"/>
          <w:sz w:val="20"/>
          <w:szCs w:val="20"/>
        </w:rPr>
      </w:pPr>
      <w:r w:rsidRPr="006F2155">
        <w:rPr>
          <w:rFonts w:ascii="Gill Sans MT" w:hAnsi="Gill Sans MT" w:cs="Arial"/>
          <w:sz w:val="20"/>
          <w:szCs w:val="20"/>
        </w:rPr>
        <w:t>Covid19 and the need to sustainably manage the limited resources has driven grant recipients and finance managers to adopt more advanced technological approaches in conducting and managing NGO business.</w:t>
      </w:r>
      <w:r w:rsidR="00CC50B5">
        <w:rPr>
          <w:rFonts w:ascii="Gill Sans MT" w:hAnsi="Gill Sans MT" w:cs="Arial"/>
          <w:sz w:val="20"/>
          <w:szCs w:val="20"/>
        </w:rPr>
        <w:t xml:space="preserve"> This will position the Finance Manager/ Officer to build a technology compliant and innovation focused agency</w:t>
      </w:r>
    </w:p>
    <w:p w14:paraId="5D7C0280" w14:textId="20EBC2DC" w:rsidR="006B70A9" w:rsidRPr="009E0EBD" w:rsidRDefault="006B70A9" w:rsidP="009E0EBD">
      <w:pPr>
        <w:pStyle w:val="ListParagraph"/>
        <w:numPr>
          <w:ilvl w:val="0"/>
          <w:numId w:val="26"/>
        </w:numPr>
        <w:shd w:val="clear" w:color="auto" w:fill="FFFFFF"/>
        <w:spacing w:after="0" w:line="240" w:lineRule="auto"/>
        <w:jc w:val="both"/>
        <w:textAlignment w:val="baseline"/>
        <w:rPr>
          <w:rFonts w:ascii="Century Gothic" w:hAnsi="Century Gothic"/>
          <w:b/>
          <w:color w:val="C00000"/>
        </w:rPr>
      </w:pPr>
      <w:r w:rsidRPr="009E0EBD">
        <w:rPr>
          <w:rFonts w:ascii="Century Gothic" w:hAnsi="Century Gothic"/>
          <w:b/>
          <w:color w:val="C00000"/>
        </w:rPr>
        <w:lastRenderedPageBreak/>
        <w:t>How the</w:t>
      </w:r>
      <w:bookmarkStart w:id="0" w:name="_GoBack"/>
      <w:bookmarkEnd w:id="0"/>
      <w:r w:rsidRPr="009E0EBD">
        <w:rPr>
          <w:rFonts w:ascii="Century Gothic" w:hAnsi="Century Gothic"/>
          <w:b/>
          <w:color w:val="C00000"/>
        </w:rPr>
        <w:t xml:space="preserve"> NGO Finance Managers and Accountants</w:t>
      </w:r>
      <w:r w:rsidR="006A7C33" w:rsidRPr="009E0EBD">
        <w:rPr>
          <w:rFonts w:ascii="Century Gothic" w:hAnsi="Century Gothic"/>
          <w:b/>
          <w:color w:val="C00000"/>
        </w:rPr>
        <w:t xml:space="preserve"> </w:t>
      </w:r>
      <w:r w:rsidR="00077CA1" w:rsidRPr="009E0EBD">
        <w:rPr>
          <w:rFonts w:ascii="Century Gothic" w:hAnsi="Century Gothic"/>
          <w:b/>
          <w:color w:val="C00000"/>
        </w:rPr>
        <w:t xml:space="preserve">Forum </w:t>
      </w:r>
      <w:r w:rsidR="006A7C33" w:rsidRPr="009E0EBD">
        <w:rPr>
          <w:rFonts w:ascii="Century Gothic" w:hAnsi="Century Gothic"/>
          <w:b/>
          <w:color w:val="C00000"/>
        </w:rPr>
        <w:t xml:space="preserve">operates </w:t>
      </w:r>
    </w:p>
    <w:p w14:paraId="68C99DF6" w14:textId="745D9E1E" w:rsidR="00033CAA" w:rsidRDefault="00033CAA" w:rsidP="004C6B69">
      <w:pPr>
        <w:shd w:val="clear" w:color="auto" w:fill="FFFFFF"/>
        <w:spacing w:after="0" w:line="240" w:lineRule="auto"/>
        <w:jc w:val="both"/>
        <w:textAlignment w:val="baseline"/>
        <w:rPr>
          <w:rFonts w:ascii="Gill Sans MT" w:hAnsi="Gill Sans MT"/>
          <w:color w:val="000000" w:themeColor="text1"/>
        </w:rPr>
      </w:pPr>
      <w:r>
        <w:rPr>
          <w:rFonts w:ascii="Gill Sans MT" w:hAnsi="Gill Sans MT"/>
          <w:color w:val="000000" w:themeColor="text1"/>
        </w:rPr>
        <w:t xml:space="preserve">The forum </w:t>
      </w:r>
      <w:r w:rsidR="002E75B2">
        <w:rPr>
          <w:rFonts w:ascii="Gill Sans MT" w:hAnsi="Gill Sans MT"/>
          <w:color w:val="000000" w:themeColor="text1"/>
        </w:rPr>
        <w:t xml:space="preserve">is presently hosted at </w:t>
      </w:r>
      <w:r w:rsidR="002916A8">
        <w:rPr>
          <w:rFonts w:ascii="Gill Sans MT" w:hAnsi="Gill Sans MT"/>
          <w:color w:val="000000" w:themeColor="text1"/>
        </w:rPr>
        <w:t>LINK Partners International</w:t>
      </w:r>
      <w:r w:rsidR="002E75B2">
        <w:rPr>
          <w:rFonts w:ascii="Gill Sans MT" w:hAnsi="Gill Sans MT"/>
          <w:color w:val="000000" w:themeColor="text1"/>
        </w:rPr>
        <w:t xml:space="preserve"> and is coordinated by an Administrator</w:t>
      </w:r>
      <w:r w:rsidR="00064B7E">
        <w:rPr>
          <w:rFonts w:ascii="Gill Sans MT" w:hAnsi="Gill Sans MT"/>
          <w:color w:val="000000" w:themeColor="text1"/>
        </w:rPr>
        <w:t xml:space="preserve"> who supports the membership and capacity building activities. The overall activities are </w:t>
      </w:r>
      <w:r w:rsidR="00A95FD2">
        <w:rPr>
          <w:rFonts w:ascii="Gill Sans MT" w:hAnsi="Gill Sans MT"/>
          <w:color w:val="000000" w:themeColor="text1"/>
        </w:rPr>
        <w:t>overseen</w:t>
      </w:r>
      <w:r w:rsidR="002916A8">
        <w:rPr>
          <w:rFonts w:ascii="Gill Sans MT" w:hAnsi="Gill Sans MT"/>
          <w:color w:val="000000" w:themeColor="text1"/>
        </w:rPr>
        <w:t xml:space="preserve"> by 3 elected members </w:t>
      </w:r>
      <w:r w:rsidR="00876DC6">
        <w:rPr>
          <w:rFonts w:ascii="Gill Sans MT" w:hAnsi="Gill Sans MT"/>
          <w:color w:val="000000" w:themeColor="text1"/>
        </w:rPr>
        <w:t>who</w:t>
      </w:r>
      <w:r w:rsidR="002916A8">
        <w:rPr>
          <w:rFonts w:ascii="Gill Sans MT" w:hAnsi="Gill Sans MT"/>
          <w:color w:val="000000" w:themeColor="text1"/>
        </w:rPr>
        <w:t xml:space="preserve"> serve a period of 2 years as </w:t>
      </w:r>
      <w:r w:rsidR="00C371F2">
        <w:rPr>
          <w:rFonts w:ascii="Gill Sans MT" w:hAnsi="Gill Sans MT"/>
          <w:color w:val="000000" w:themeColor="text1"/>
        </w:rPr>
        <w:t xml:space="preserve">the </w:t>
      </w:r>
      <w:r w:rsidR="002916A8">
        <w:rPr>
          <w:rFonts w:ascii="Gill Sans MT" w:hAnsi="Gill Sans MT"/>
          <w:color w:val="000000" w:themeColor="text1"/>
        </w:rPr>
        <w:t xml:space="preserve">Association President, </w:t>
      </w:r>
      <w:r w:rsidR="00876DC6">
        <w:rPr>
          <w:rFonts w:ascii="Gill Sans MT" w:hAnsi="Gill Sans MT"/>
          <w:color w:val="000000" w:themeColor="text1"/>
        </w:rPr>
        <w:t>the Vice</w:t>
      </w:r>
      <w:r w:rsidR="002916A8">
        <w:rPr>
          <w:rFonts w:ascii="Gill Sans MT" w:hAnsi="Gill Sans MT"/>
          <w:color w:val="000000" w:themeColor="text1"/>
        </w:rPr>
        <w:t xml:space="preserve"> President and </w:t>
      </w:r>
      <w:r w:rsidR="00C371F2">
        <w:rPr>
          <w:rFonts w:ascii="Gill Sans MT" w:hAnsi="Gill Sans MT"/>
          <w:color w:val="000000" w:themeColor="text1"/>
        </w:rPr>
        <w:t xml:space="preserve">Treasurer. </w:t>
      </w:r>
    </w:p>
    <w:p w14:paraId="0302CEEE" w14:textId="77777777" w:rsidR="00033CAA" w:rsidRPr="007063DC" w:rsidRDefault="00033CAA" w:rsidP="007063DC">
      <w:pPr>
        <w:pStyle w:val="NoSpacing"/>
      </w:pPr>
    </w:p>
    <w:p w14:paraId="58E48D42" w14:textId="77777777" w:rsidR="00425E04" w:rsidRPr="00240A20" w:rsidRDefault="00425E04" w:rsidP="00BE3BF7">
      <w:pPr>
        <w:shd w:val="clear" w:color="auto" w:fill="FFFFFF"/>
        <w:spacing w:after="0" w:line="240" w:lineRule="auto"/>
        <w:jc w:val="both"/>
        <w:textAlignment w:val="baseline"/>
        <w:rPr>
          <w:rFonts w:ascii="Century Gothic" w:hAnsi="Century Gothic"/>
          <w:b/>
          <w:color w:val="C00000"/>
          <w:sz w:val="20"/>
          <w:szCs w:val="20"/>
        </w:rPr>
      </w:pPr>
      <w:r w:rsidRPr="00240A20">
        <w:rPr>
          <w:rFonts w:ascii="Century Gothic" w:hAnsi="Century Gothic"/>
          <w:b/>
          <w:color w:val="C00000"/>
          <w:sz w:val="20"/>
          <w:szCs w:val="20"/>
        </w:rPr>
        <w:t>You can;</w:t>
      </w:r>
    </w:p>
    <w:p w14:paraId="3B32E346" w14:textId="77777777" w:rsidR="00425E04" w:rsidRPr="0002316B" w:rsidRDefault="00425E04" w:rsidP="00240A20">
      <w:pPr>
        <w:pStyle w:val="ListParagraph"/>
        <w:numPr>
          <w:ilvl w:val="0"/>
          <w:numId w:val="30"/>
        </w:numPr>
        <w:shd w:val="clear" w:color="auto" w:fill="FFFFFF"/>
        <w:spacing w:after="0" w:line="240" w:lineRule="auto"/>
        <w:jc w:val="both"/>
        <w:textAlignment w:val="baseline"/>
        <w:rPr>
          <w:rFonts w:ascii="Gill Sans MT" w:hAnsi="Gill Sans MT"/>
          <w:color w:val="0070C0"/>
        </w:rPr>
      </w:pPr>
      <w:r w:rsidRPr="0002316B">
        <w:rPr>
          <w:rFonts w:ascii="Gill Sans MT" w:hAnsi="Gill Sans MT"/>
          <w:color w:val="0070C0"/>
        </w:rPr>
        <w:t>J</w:t>
      </w:r>
      <w:r w:rsidR="00CC50B5" w:rsidRPr="0002316B">
        <w:rPr>
          <w:rFonts w:ascii="Gill Sans MT" w:hAnsi="Gill Sans MT"/>
          <w:color w:val="0070C0"/>
        </w:rPr>
        <w:t xml:space="preserve">oin as an NGO Finance Managers and Accountants Forum </w:t>
      </w:r>
      <w:r w:rsidR="002463ED" w:rsidRPr="0002316B">
        <w:rPr>
          <w:rFonts w:ascii="Gill Sans MT" w:hAnsi="Gill Sans MT"/>
          <w:color w:val="0070C0"/>
        </w:rPr>
        <w:t>member</w:t>
      </w:r>
    </w:p>
    <w:p w14:paraId="72E73E35" w14:textId="1A483C86" w:rsidR="00425E04" w:rsidRPr="0002316B" w:rsidRDefault="00425E04" w:rsidP="00240A20">
      <w:pPr>
        <w:pStyle w:val="ListParagraph"/>
        <w:numPr>
          <w:ilvl w:val="0"/>
          <w:numId w:val="30"/>
        </w:numPr>
        <w:shd w:val="clear" w:color="auto" w:fill="FFFFFF"/>
        <w:spacing w:after="0" w:line="240" w:lineRule="auto"/>
        <w:jc w:val="both"/>
        <w:textAlignment w:val="baseline"/>
        <w:rPr>
          <w:rFonts w:ascii="Gill Sans MT" w:hAnsi="Gill Sans MT"/>
          <w:color w:val="0070C0"/>
        </w:rPr>
      </w:pPr>
      <w:r w:rsidRPr="0002316B">
        <w:rPr>
          <w:rFonts w:ascii="Gill Sans MT" w:hAnsi="Gill Sans MT"/>
          <w:color w:val="0070C0"/>
        </w:rPr>
        <w:t>R</w:t>
      </w:r>
      <w:r w:rsidR="002463ED" w:rsidRPr="0002316B">
        <w:rPr>
          <w:rFonts w:ascii="Gill Sans MT" w:hAnsi="Gill Sans MT"/>
          <w:color w:val="0070C0"/>
        </w:rPr>
        <w:t xml:space="preserve">eceive </w:t>
      </w:r>
      <w:r w:rsidR="00CC50B5" w:rsidRPr="0002316B">
        <w:rPr>
          <w:rFonts w:ascii="Gill Sans MT" w:hAnsi="Gill Sans MT"/>
          <w:color w:val="0070C0"/>
        </w:rPr>
        <w:t xml:space="preserve">the convention </w:t>
      </w:r>
      <w:r w:rsidR="002463ED" w:rsidRPr="0002316B">
        <w:rPr>
          <w:rFonts w:ascii="Gill Sans MT" w:hAnsi="Gill Sans MT"/>
          <w:color w:val="0070C0"/>
        </w:rPr>
        <w:t>A</w:t>
      </w:r>
      <w:r w:rsidR="00537106" w:rsidRPr="0002316B">
        <w:rPr>
          <w:rFonts w:ascii="Gill Sans MT" w:hAnsi="Gill Sans MT"/>
          <w:color w:val="0070C0"/>
        </w:rPr>
        <w:t>genda</w:t>
      </w:r>
      <w:r w:rsidR="00E10186">
        <w:rPr>
          <w:rFonts w:ascii="Gill Sans MT" w:hAnsi="Gill Sans MT"/>
          <w:color w:val="0070C0"/>
        </w:rPr>
        <w:t xml:space="preserve">/ </w:t>
      </w:r>
      <w:r w:rsidRPr="0002316B">
        <w:rPr>
          <w:rFonts w:ascii="Gill Sans MT" w:hAnsi="Gill Sans MT"/>
          <w:color w:val="0070C0"/>
        </w:rPr>
        <w:t>register to attend</w:t>
      </w:r>
      <w:r w:rsidR="00E10186">
        <w:rPr>
          <w:rFonts w:ascii="Gill Sans MT" w:hAnsi="Gill Sans MT"/>
          <w:color w:val="0070C0"/>
        </w:rPr>
        <w:t xml:space="preserve"> 2022 Convention </w:t>
      </w:r>
    </w:p>
    <w:p w14:paraId="23636C8F" w14:textId="3B9AF747" w:rsidR="00A37A22" w:rsidRPr="0002316B" w:rsidRDefault="00425E04" w:rsidP="00240A20">
      <w:pPr>
        <w:pStyle w:val="ListParagraph"/>
        <w:numPr>
          <w:ilvl w:val="0"/>
          <w:numId w:val="30"/>
        </w:numPr>
        <w:shd w:val="clear" w:color="auto" w:fill="FFFFFF"/>
        <w:spacing w:after="0" w:line="240" w:lineRule="auto"/>
        <w:jc w:val="both"/>
        <w:textAlignment w:val="baseline"/>
        <w:rPr>
          <w:rFonts w:ascii="Gill Sans MT" w:hAnsi="Gill Sans MT"/>
          <w:color w:val="0070C0"/>
        </w:rPr>
      </w:pPr>
      <w:r w:rsidRPr="0002316B">
        <w:rPr>
          <w:rFonts w:ascii="Gill Sans MT" w:hAnsi="Gill Sans MT"/>
          <w:color w:val="0070C0"/>
        </w:rPr>
        <w:t xml:space="preserve">Become a </w:t>
      </w:r>
      <w:r w:rsidR="009F0770">
        <w:rPr>
          <w:rFonts w:ascii="Gill Sans MT" w:hAnsi="Gill Sans MT"/>
          <w:color w:val="0070C0"/>
        </w:rPr>
        <w:t>F</w:t>
      </w:r>
      <w:r w:rsidR="00CC50B5" w:rsidRPr="0002316B">
        <w:rPr>
          <w:rFonts w:ascii="Gill Sans MT" w:hAnsi="Gill Sans MT"/>
          <w:color w:val="0070C0"/>
        </w:rPr>
        <w:t xml:space="preserve">orum </w:t>
      </w:r>
      <w:r w:rsidR="002463ED" w:rsidRPr="0002316B">
        <w:rPr>
          <w:rFonts w:ascii="Gill Sans MT" w:hAnsi="Gill Sans MT"/>
          <w:color w:val="0070C0"/>
        </w:rPr>
        <w:t>partner</w:t>
      </w:r>
      <w:r w:rsidR="00A37A22" w:rsidRPr="0002316B">
        <w:rPr>
          <w:rFonts w:ascii="Gill Sans MT" w:hAnsi="Gill Sans MT"/>
          <w:color w:val="0070C0"/>
        </w:rPr>
        <w:t xml:space="preserve"> </w:t>
      </w:r>
    </w:p>
    <w:p w14:paraId="4492AF9F" w14:textId="77777777" w:rsidR="00425E04" w:rsidRDefault="00425E04" w:rsidP="002E75B2">
      <w:pPr>
        <w:shd w:val="clear" w:color="auto" w:fill="FFFFFF"/>
        <w:spacing w:after="0" w:line="240" w:lineRule="auto"/>
        <w:textAlignment w:val="baseline"/>
        <w:rPr>
          <w:rFonts w:ascii="Century Gothic" w:hAnsi="Century Gothic"/>
          <w:b/>
        </w:rPr>
      </w:pPr>
    </w:p>
    <w:p w14:paraId="4A683C41" w14:textId="4A672BF4" w:rsidR="00425E04" w:rsidRDefault="00425E04" w:rsidP="002E75B2">
      <w:pPr>
        <w:shd w:val="clear" w:color="auto" w:fill="FFFFFF"/>
        <w:spacing w:after="0" w:line="240" w:lineRule="auto"/>
        <w:textAlignment w:val="baseline"/>
        <w:rPr>
          <w:rFonts w:ascii="Century Gothic" w:hAnsi="Century Gothic"/>
          <w:b/>
        </w:rPr>
      </w:pPr>
      <w:r w:rsidRPr="00BE3BF7">
        <w:rPr>
          <w:rFonts w:ascii="Century Gothic" w:hAnsi="Century Gothic"/>
          <w:b/>
          <w:color w:val="C00000"/>
        </w:rPr>
        <w:t>Contacts</w:t>
      </w:r>
      <w:r w:rsidR="0002316B">
        <w:rPr>
          <w:rFonts w:ascii="Century Gothic" w:hAnsi="Century Gothic"/>
          <w:b/>
          <w:color w:val="C00000"/>
        </w:rPr>
        <w:t xml:space="preserve">: </w:t>
      </w:r>
    </w:p>
    <w:p w14:paraId="4D778088" w14:textId="22F66CF8" w:rsidR="002E75B2" w:rsidRDefault="002E75B2" w:rsidP="002E75B2">
      <w:pPr>
        <w:shd w:val="clear" w:color="auto" w:fill="FFFFFF"/>
        <w:spacing w:after="0" w:line="240" w:lineRule="auto"/>
        <w:textAlignment w:val="baseline"/>
        <w:rPr>
          <w:rFonts w:ascii="Century Gothic" w:hAnsi="Century Gothic"/>
        </w:rPr>
      </w:pPr>
      <w:r w:rsidRPr="001102FC">
        <w:rPr>
          <w:rFonts w:ascii="Century Gothic" w:hAnsi="Century Gothic"/>
          <w:b/>
        </w:rPr>
        <w:t>M</w:t>
      </w:r>
      <w:r w:rsidR="00A56406">
        <w:rPr>
          <w:rFonts w:ascii="Century Gothic" w:hAnsi="Century Gothic"/>
          <w:b/>
        </w:rPr>
        <w:t>obile/</w:t>
      </w:r>
      <w:proofErr w:type="spellStart"/>
      <w:r w:rsidRPr="001102FC">
        <w:rPr>
          <w:rFonts w:ascii="Century Gothic" w:hAnsi="Century Gothic"/>
          <w:b/>
        </w:rPr>
        <w:t>Whattup</w:t>
      </w:r>
      <w:proofErr w:type="spellEnd"/>
      <w:r w:rsidRPr="001102FC">
        <w:rPr>
          <w:rFonts w:ascii="Century Gothic" w:hAnsi="Century Gothic"/>
          <w:b/>
        </w:rPr>
        <w:t xml:space="preserve">: </w:t>
      </w:r>
      <w:r w:rsidRPr="001102FC">
        <w:rPr>
          <w:rFonts w:ascii="Gill Sans MT" w:hAnsi="Gill Sans MT"/>
        </w:rPr>
        <w:t xml:space="preserve">+256 </w:t>
      </w:r>
      <w:r w:rsidR="00A95FD2">
        <w:rPr>
          <w:rFonts w:ascii="Gill Sans MT" w:hAnsi="Gill Sans MT"/>
        </w:rPr>
        <w:t>756-049726</w:t>
      </w:r>
    </w:p>
    <w:p w14:paraId="5CCA56EB" w14:textId="585855A1" w:rsidR="002E75B2" w:rsidRDefault="001F5CD4">
      <w:pPr>
        <w:shd w:val="clear" w:color="auto" w:fill="FFFFFF"/>
        <w:spacing w:after="0" w:line="240" w:lineRule="auto"/>
        <w:textAlignment w:val="baseline"/>
        <w:rPr>
          <w:rFonts w:ascii="Century Gothic" w:hAnsi="Century Gothic"/>
        </w:rPr>
      </w:pPr>
      <w:r w:rsidRPr="001102FC">
        <w:rPr>
          <w:rFonts w:ascii="Century Gothic" w:hAnsi="Century Gothic"/>
          <w:b/>
        </w:rPr>
        <w:t>E-mail</w:t>
      </w:r>
      <w:r w:rsidR="00A37A22" w:rsidRPr="001102FC">
        <w:rPr>
          <w:rFonts w:ascii="Century Gothic" w:hAnsi="Century Gothic"/>
          <w:b/>
        </w:rPr>
        <w:t>:</w:t>
      </w:r>
      <w:r w:rsidR="00A37A22" w:rsidRPr="001102FC">
        <w:rPr>
          <w:rFonts w:ascii="Century Gothic" w:hAnsi="Century Gothic"/>
        </w:rPr>
        <w:t xml:space="preserve"> </w:t>
      </w:r>
      <w:hyperlink r:id="rId13" w:history="1">
        <w:r w:rsidR="00E739E4" w:rsidRPr="00A57691">
          <w:rPr>
            <w:rStyle w:val="Hyperlink"/>
            <w:rFonts w:ascii="Century Gothic" w:hAnsi="Century Gothic"/>
            <w:b/>
          </w:rPr>
          <w:t>csofams@gmail.com</w:t>
        </w:r>
      </w:hyperlink>
      <w:r w:rsidR="00581F29">
        <w:rPr>
          <w:rFonts w:ascii="Century Gothic" w:hAnsi="Century Gothic"/>
        </w:rPr>
        <w:t xml:space="preserve"> </w:t>
      </w:r>
    </w:p>
    <w:sectPr w:rsidR="002E75B2" w:rsidSect="00A47ECF">
      <w:foot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B385D" w14:textId="77777777" w:rsidR="00971ECF" w:rsidRDefault="00971ECF" w:rsidP="00DB74F9">
      <w:pPr>
        <w:spacing w:after="0" w:line="240" w:lineRule="auto"/>
      </w:pPr>
      <w:r>
        <w:separator/>
      </w:r>
    </w:p>
  </w:endnote>
  <w:endnote w:type="continuationSeparator" w:id="0">
    <w:p w14:paraId="21CE1894" w14:textId="77777777" w:rsidR="00971ECF" w:rsidRDefault="00971ECF"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54985"/>
      <w:docPartObj>
        <w:docPartGallery w:val="Page Numbers (Bottom of Page)"/>
        <w:docPartUnique/>
      </w:docPartObj>
    </w:sdtPr>
    <w:sdtEndPr>
      <w:rPr>
        <w:noProof/>
      </w:rPr>
    </w:sdtEndPr>
    <w:sdtContent>
      <w:p w14:paraId="74721FA5" w14:textId="5DE68888" w:rsidR="003D46E1" w:rsidRDefault="003D46E1">
        <w:pPr>
          <w:pStyle w:val="Footer"/>
          <w:jc w:val="center"/>
        </w:pPr>
        <w:r>
          <w:fldChar w:fldCharType="begin"/>
        </w:r>
        <w:r>
          <w:instrText xml:space="preserve"> PAGE   \* MERGEFORMAT </w:instrText>
        </w:r>
        <w:r>
          <w:fldChar w:fldCharType="separate"/>
        </w:r>
        <w:r w:rsidR="00FA5008">
          <w:rPr>
            <w:noProof/>
          </w:rPr>
          <w:t>4</w:t>
        </w:r>
        <w:r>
          <w:rPr>
            <w:noProof/>
          </w:rPr>
          <w:fldChar w:fldCharType="end"/>
        </w:r>
      </w:p>
    </w:sdtContent>
  </w:sdt>
  <w:p w14:paraId="4E7015D0" w14:textId="058FB07B" w:rsidR="007459D4" w:rsidRDefault="0074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6C08" w14:textId="77777777" w:rsidR="00971ECF" w:rsidRDefault="00971ECF" w:rsidP="00DB74F9">
      <w:pPr>
        <w:spacing w:after="0" w:line="240" w:lineRule="auto"/>
      </w:pPr>
      <w:r>
        <w:separator/>
      </w:r>
    </w:p>
  </w:footnote>
  <w:footnote w:type="continuationSeparator" w:id="0">
    <w:p w14:paraId="4FC58652" w14:textId="77777777" w:rsidR="00971ECF" w:rsidRDefault="00971ECF" w:rsidP="00DB7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2E5"/>
    <w:multiLevelType w:val="hybridMultilevel"/>
    <w:tmpl w:val="24006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56339"/>
    <w:multiLevelType w:val="hybridMultilevel"/>
    <w:tmpl w:val="B510A3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2E8"/>
    <w:multiLevelType w:val="hybridMultilevel"/>
    <w:tmpl w:val="B510A3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16AA0"/>
    <w:multiLevelType w:val="hybridMultilevel"/>
    <w:tmpl w:val="B36E1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0FB"/>
    <w:multiLevelType w:val="hybridMultilevel"/>
    <w:tmpl w:val="751AF642"/>
    <w:lvl w:ilvl="0" w:tplc="AE9E4EAE">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47F4E"/>
    <w:multiLevelType w:val="hybridMultilevel"/>
    <w:tmpl w:val="72D4A9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F09C1"/>
    <w:multiLevelType w:val="hybridMultilevel"/>
    <w:tmpl w:val="E7C8A4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C4685"/>
    <w:multiLevelType w:val="hybridMultilevel"/>
    <w:tmpl w:val="C2666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B12AD"/>
    <w:multiLevelType w:val="hybridMultilevel"/>
    <w:tmpl w:val="43382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127F"/>
    <w:multiLevelType w:val="hybridMultilevel"/>
    <w:tmpl w:val="6C58ECA4"/>
    <w:lvl w:ilvl="0" w:tplc="E752D15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956C7"/>
    <w:multiLevelType w:val="multilevel"/>
    <w:tmpl w:val="D5E683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F2572"/>
    <w:multiLevelType w:val="multilevel"/>
    <w:tmpl w:val="840A0ECC"/>
    <w:lvl w:ilvl="0">
      <w:start w:val="1"/>
      <w:numFmt w:val="lowerLetter"/>
      <w:lvlText w:val="%1)"/>
      <w:lvlJc w:val="left"/>
      <w:pPr>
        <w:tabs>
          <w:tab w:val="num" w:pos="360"/>
        </w:tabs>
        <w:ind w:left="360" w:hanging="360"/>
      </w:pPr>
      <w:rPr>
        <w:rFonts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26F7FE8"/>
    <w:multiLevelType w:val="multilevel"/>
    <w:tmpl w:val="89AE5AA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C6927"/>
    <w:multiLevelType w:val="hybridMultilevel"/>
    <w:tmpl w:val="9E1AE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07D87"/>
    <w:multiLevelType w:val="hybridMultilevel"/>
    <w:tmpl w:val="7CB46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EA0C74"/>
    <w:multiLevelType w:val="hybridMultilevel"/>
    <w:tmpl w:val="D55E2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6C06A6"/>
    <w:multiLevelType w:val="hybridMultilevel"/>
    <w:tmpl w:val="9D9C0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7B2155"/>
    <w:multiLevelType w:val="hybridMultilevel"/>
    <w:tmpl w:val="C4C08768"/>
    <w:lvl w:ilvl="0" w:tplc="B7B675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732B9"/>
    <w:multiLevelType w:val="hybridMultilevel"/>
    <w:tmpl w:val="201C1D18"/>
    <w:lvl w:ilvl="0" w:tplc="628022A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512361"/>
    <w:multiLevelType w:val="hybridMultilevel"/>
    <w:tmpl w:val="AC9A1A76"/>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255804"/>
    <w:multiLevelType w:val="hybridMultilevel"/>
    <w:tmpl w:val="6568A686"/>
    <w:lvl w:ilvl="0" w:tplc="3DBEEE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64B2A"/>
    <w:multiLevelType w:val="hybridMultilevel"/>
    <w:tmpl w:val="BCE0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70043"/>
    <w:multiLevelType w:val="multilevel"/>
    <w:tmpl w:val="7D2461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082721"/>
    <w:multiLevelType w:val="multilevel"/>
    <w:tmpl w:val="F8E295AE"/>
    <w:lvl w:ilvl="0">
      <w:start w:val="1"/>
      <w:numFmt w:val="decimal"/>
      <w:lvlText w:val="%1."/>
      <w:lvlJc w:val="left"/>
      <w:pPr>
        <w:ind w:left="390" w:hanging="390"/>
      </w:pPr>
      <w:rPr>
        <w:rFonts w:ascii="Gill Sans MT" w:eastAsiaTheme="minorHAnsi" w:hAnsi="Gill Sans MT"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C21EEA"/>
    <w:multiLevelType w:val="hybridMultilevel"/>
    <w:tmpl w:val="79BC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21F67"/>
    <w:multiLevelType w:val="hybridMultilevel"/>
    <w:tmpl w:val="CD721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AD21CC"/>
    <w:multiLevelType w:val="multilevel"/>
    <w:tmpl w:val="6DA820D2"/>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E028C"/>
    <w:multiLevelType w:val="hybridMultilevel"/>
    <w:tmpl w:val="20744A8A"/>
    <w:lvl w:ilvl="0" w:tplc="5546E7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9C7DD6"/>
    <w:multiLevelType w:val="hybridMultilevel"/>
    <w:tmpl w:val="9C96D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0"/>
  </w:num>
  <w:num w:numId="4">
    <w:abstractNumId w:val="2"/>
  </w:num>
  <w:num w:numId="5">
    <w:abstractNumId w:val="28"/>
  </w:num>
  <w:num w:numId="6">
    <w:abstractNumId w:val="14"/>
  </w:num>
  <w:num w:numId="7">
    <w:abstractNumId w:val="25"/>
  </w:num>
  <w:num w:numId="8">
    <w:abstractNumId w:val="16"/>
  </w:num>
  <w:num w:numId="9">
    <w:abstractNumId w:val="3"/>
  </w:num>
  <w:num w:numId="10">
    <w:abstractNumId w:val="27"/>
  </w:num>
  <w:num w:numId="11">
    <w:abstractNumId w:val="6"/>
  </w:num>
  <w:num w:numId="12">
    <w:abstractNumId w:val="4"/>
  </w:num>
  <w:num w:numId="13">
    <w:abstractNumId w:val="11"/>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22"/>
  </w:num>
  <w:num w:numId="19">
    <w:abstractNumId w:val="0"/>
  </w:num>
  <w:num w:numId="20">
    <w:abstractNumId w:val="24"/>
  </w:num>
  <w:num w:numId="21">
    <w:abstractNumId w:val="20"/>
  </w:num>
  <w:num w:numId="22">
    <w:abstractNumId w:val="19"/>
  </w:num>
  <w:num w:numId="23">
    <w:abstractNumId w:val="21"/>
  </w:num>
  <w:num w:numId="24">
    <w:abstractNumId w:val="7"/>
  </w:num>
  <w:num w:numId="25">
    <w:abstractNumId w:val="9"/>
  </w:num>
  <w:num w:numId="26">
    <w:abstractNumId w:val="18"/>
  </w:num>
  <w:num w:numId="27">
    <w:abstractNumId w:val="13"/>
  </w:num>
  <w:num w:numId="28">
    <w:abstractNumId w:val="8"/>
  </w:num>
  <w:num w:numId="29">
    <w:abstractNumId w:val="17"/>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96"/>
    <w:rsid w:val="000011AA"/>
    <w:rsid w:val="00014F17"/>
    <w:rsid w:val="000204FD"/>
    <w:rsid w:val="00020CF5"/>
    <w:rsid w:val="00021989"/>
    <w:rsid w:val="0002316B"/>
    <w:rsid w:val="00024992"/>
    <w:rsid w:val="00025907"/>
    <w:rsid w:val="000270EE"/>
    <w:rsid w:val="00033CAA"/>
    <w:rsid w:val="0003510C"/>
    <w:rsid w:val="00036231"/>
    <w:rsid w:val="0004266E"/>
    <w:rsid w:val="00053DF7"/>
    <w:rsid w:val="000542C3"/>
    <w:rsid w:val="00054FBE"/>
    <w:rsid w:val="00064B7E"/>
    <w:rsid w:val="000672CB"/>
    <w:rsid w:val="00067C99"/>
    <w:rsid w:val="00077CA1"/>
    <w:rsid w:val="0008554C"/>
    <w:rsid w:val="0009303B"/>
    <w:rsid w:val="00095932"/>
    <w:rsid w:val="00096502"/>
    <w:rsid w:val="00096CAD"/>
    <w:rsid w:val="000B156B"/>
    <w:rsid w:val="000B57D5"/>
    <w:rsid w:val="000C5A24"/>
    <w:rsid w:val="000C6BFE"/>
    <w:rsid w:val="000D232A"/>
    <w:rsid w:val="000E2DB0"/>
    <w:rsid w:val="000E3324"/>
    <w:rsid w:val="000E384F"/>
    <w:rsid w:val="000F28F5"/>
    <w:rsid w:val="000F3FC0"/>
    <w:rsid w:val="000F6D03"/>
    <w:rsid w:val="00106B35"/>
    <w:rsid w:val="00107058"/>
    <w:rsid w:val="001102FC"/>
    <w:rsid w:val="0011463B"/>
    <w:rsid w:val="00116BF5"/>
    <w:rsid w:val="0011796A"/>
    <w:rsid w:val="00121CBB"/>
    <w:rsid w:val="0012267C"/>
    <w:rsid w:val="00131BF4"/>
    <w:rsid w:val="00132215"/>
    <w:rsid w:val="001358D5"/>
    <w:rsid w:val="00136B2D"/>
    <w:rsid w:val="00137762"/>
    <w:rsid w:val="00142488"/>
    <w:rsid w:val="0014403C"/>
    <w:rsid w:val="00144A91"/>
    <w:rsid w:val="001457E2"/>
    <w:rsid w:val="001510C6"/>
    <w:rsid w:val="001519E7"/>
    <w:rsid w:val="00155D4D"/>
    <w:rsid w:val="00157714"/>
    <w:rsid w:val="001644E9"/>
    <w:rsid w:val="001647E4"/>
    <w:rsid w:val="00164E91"/>
    <w:rsid w:val="00166D4E"/>
    <w:rsid w:val="00167FD9"/>
    <w:rsid w:val="00171AEC"/>
    <w:rsid w:val="00173164"/>
    <w:rsid w:val="00175026"/>
    <w:rsid w:val="00183ED4"/>
    <w:rsid w:val="00184E62"/>
    <w:rsid w:val="00190A19"/>
    <w:rsid w:val="0019366D"/>
    <w:rsid w:val="00195ED5"/>
    <w:rsid w:val="001A3DF6"/>
    <w:rsid w:val="001A6992"/>
    <w:rsid w:val="001B09F9"/>
    <w:rsid w:val="001B2EEE"/>
    <w:rsid w:val="001B4469"/>
    <w:rsid w:val="001C4F2C"/>
    <w:rsid w:val="001C6835"/>
    <w:rsid w:val="001D0A32"/>
    <w:rsid w:val="001D7B93"/>
    <w:rsid w:val="001E37B4"/>
    <w:rsid w:val="001E5120"/>
    <w:rsid w:val="001F3B8F"/>
    <w:rsid w:val="001F5CD4"/>
    <w:rsid w:val="001F5CD6"/>
    <w:rsid w:val="002013B6"/>
    <w:rsid w:val="00214EDE"/>
    <w:rsid w:val="0021787D"/>
    <w:rsid w:val="002240E9"/>
    <w:rsid w:val="00233542"/>
    <w:rsid w:val="0023368A"/>
    <w:rsid w:val="00237479"/>
    <w:rsid w:val="00240A20"/>
    <w:rsid w:val="0024392D"/>
    <w:rsid w:val="00243DCB"/>
    <w:rsid w:val="002463ED"/>
    <w:rsid w:val="00246A6F"/>
    <w:rsid w:val="00252FE5"/>
    <w:rsid w:val="00254F9F"/>
    <w:rsid w:val="00255E5F"/>
    <w:rsid w:val="00263DF1"/>
    <w:rsid w:val="00266A5C"/>
    <w:rsid w:val="00282C2B"/>
    <w:rsid w:val="00284F05"/>
    <w:rsid w:val="00287E4E"/>
    <w:rsid w:val="00290DEF"/>
    <w:rsid w:val="002916A8"/>
    <w:rsid w:val="00292F07"/>
    <w:rsid w:val="00294C56"/>
    <w:rsid w:val="002D0B87"/>
    <w:rsid w:val="002D3028"/>
    <w:rsid w:val="002D3A66"/>
    <w:rsid w:val="002E440C"/>
    <w:rsid w:val="002E6E63"/>
    <w:rsid w:val="002E75B2"/>
    <w:rsid w:val="002F0B17"/>
    <w:rsid w:val="002F3FCE"/>
    <w:rsid w:val="0030123F"/>
    <w:rsid w:val="003046C2"/>
    <w:rsid w:val="0030495D"/>
    <w:rsid w:val="00307EBA"/>
    <w:rsid w:val="003106F8"/>
    <w:rsid w:val="0031488F"/>
    <w:rsid w:val="00315CC8"/>
    <w:rsid w:val="00326151"/>
    <w:rsid w:val="00331F1E"/>
    <w:rsid w:val="00332CB7"/>
    <w:rsid w:val="00335724"/>
    <w:rsid w:val="00336AD6"/>
    <w:rsid w:val="0034045F"/>
    <w:rsid w:val="00356FE7"/>
    <w:rsid w:val="0035708D"/>
    <w:rsid w:val="0036081F"/>
    <w:rsid w:val="003634C5"/>
    <w:rsid w:val="00367C63"/>
    <w:rsid w:val="00371CA5"/>
    <w:rsid w:val="003771F4"/>
    <w:rsid w:val="00384B69"/>
    <w:rsid w:val="003909AE"/>
    <w:rsid w:val="00390ABB"/>
    <w:rsid w:val="003926C2"/>
    <w:rsid w:val="003929DE"/>
    <w:rsid w:val="003A2A33"/>
    <w:rsid w:val="003A613C"/>
    <w:rsid w:val="003A66F6"/>
    <w:rsid w:val="003B4514"/>
    <w:rsid w:val="003C0F2A"/>
    <w:rsid w:val="003D46E1"/>
    <w:rsid w:val="003D4A3E"/>
    <w:rsid w:val="003E56FA"/>
    <w:rsid w:val="003F07E1"/>
    <w:rsid w:val="003F3266"/>
    <w:rsid w:val="003F6127"/>
    <w:rsid w:val="00400045"/>
    <w:rsid w:val="00405086"/>
    <w:rsid w:val="00406653"/>
    <w:rsid w:val="00411551"/>
    <w:rsid w:val="00411763"/>
    <w:rsid w:val="004238C0"/>
    <w:rsid w:val="00425E04"/>
    <w:rsid w:val="004278DB"/>
    <w:rsid w:val="00436EF4"/>
    <w:rsid w:val="004417D9"/>
    <w:rsid w:val="00443BAB"/>
    <w:rsid w:val="00444430"/>
    <w:rsid w:val="0044493F"/>
    <w:rsid w:val="00462385"/>
    <w:rsid w:val="004653B3"/>
    <w:rsid w:val="00484F11"/>
    <w:rsid w:val="004930E2"/>
    <w:rsid w:val="004944EC"/>
    <w:rsid w:val="004954FD"/>
    <w:rsid w:val="004A1371"/>
    <w:rsid w:val="004A325B"/>
    <w:rsid w:val="004A6500"/>
    <w:rsid w:val="004B0EBB"/>
    <w:rsid w:val="004C6009"/>
    <w:rsid w:val="004C6B69"/>
    <w:rsid w:val="004D0AFD"/>
    <w:rsid w:val="004D0CBA"/>
    <w:rsid w:val="004D2F23"/>
    <w:rsid w:val="004D50EA"/>
    <w:rsid w:val="004E1A04"/>
    <w:rsid w:val="004E338F"/>
    <w:rsid w:val="004F25FF"/>
    <w:rsid w:val="004F2FB5"/>
    <w:rsid w:val="005019C5"/>
    <w:rsid w:val="005058B7"/>
    <w:rsid w:val="00526741"/>
    <w:rsid w:val="00526F21"/>
    <w:rsid w:val="0053100C"/>
    <w:rsid w:val="00536AC1"/>
    <w:rsid w:val="00537106"/>
    <w:rsid w:val="0054480E"/>
    <w:rsid w:val="005477B6"/>
    <w:rsid w:val="005564A5"/>
    <w:rsid w:val="0055674F"/>
    <w:rsid w:val="00560AA7"/>
    <w:rsid w:val="00560B06"/>
    <w:rsid w:val="00561BF5"/>
    <w:rsid w:val="005701FB"/>
    <w:rsid w:val="00581F29"/>
    <w:rsid w:val="00587535"/>
    <w:rsid w:val="00593019"/>
    <w:rsid w:val="005A068C"/>
    <w:rsid w:val="005A5248"/>
    <w:rsid w:val="005A6752"/>
    <w:rsid w:val="005B25A5"/>
    <w:rsid w:val="005B30FA"/>
    <w:rsid w:val="005C2A47"/>
    <w:rsid w:val="005D13D4"/>
    <w:rsid w:val="005D697D"/>
    <w:rsid w:val="005F3C7A"/>
    <w:rsid w:val="00621673"/>
    <w:rsid w:val="00626433"/>
    <w:rsid w:val="0062676D"/>
    <w:rsid w:val="0064022D"/>
    <w:rsid w:val="00654459"/>
    <w:rsid w:val="00655B6E"/>
    <w:rsid w:val="00666066"/>
    <w:rsid w:val="006715DC"/>
    <w:rsid w:val="00673CCA"/>
    <w:rsid w:val="00673F56"/>
    <w:rsid w:val="00681182"/>
    <w:rsid w:val="0069097C"/>
    <w:rsid w:val="00693804"/>
    <w:rsid w:val="00695A02"/>
    <w:rsid w:val="00696179"/>
    <w:rsid w:val="00696A3F"/>
    <w:rsid w:val="006A7C33"/>
    <w:rsid w:val="006B1046"/>
    <w:rsid w:val="006B14BA"/>
    <w:rsid w:val="006B1AFD"/>
    <w:rsid w:val="006B6210"/>
    <w:rsid w:val="006B676B"/>
    <w:rsid w:val="006B70A9"/>
    <w:rsid w:val="006C15A0"/>
    <w:rsid w:val="006C700B"/>
    <w:rsid w:val="006D0E1B"/>
    <w:rsid w:val="006D284B"/>
    <w:rsid w:val="006D4921"/>
    <w:rsid w:val="006E07C9"/>
    <w:rsid w:val="006E3344"/>
    <w:rsid w:val="006E6E4C"/>
    <w:rsid w:val="006E6F57"/>
    <w:rsid w:val="006E7EEA"/>
    <w:rsid w:val="006F0527"/>
    <w:rsid w:val="006F2155"/>
    <w:rsid w:val="006F283F"/>
    <w:rsid w:val="006F2FF0"/>
    <w:rsid w:val="007002F0"/>
    <w:rsid w:val="007010A4"/>
    <w:rsid w:val="007063DC"/>
    <w:rsid w:val="00713746"/>
    <w:rsid w:val="00713783"/>
    <w:rsid w:val="00715438"/>
    <w:rsid w:val="00716D05"/>
    <w:rsid w:val="007250FD"/>
    <w:rsid w:val="00730648"/>
    <w:rsid w:val="00730F53"/>
    <w:rsid w:val="00735117"/>
    <w:rsid w:val="007459D4"/>
    <w:rsid w:val="0075706B"/>
    <w:rsid w:val="00761F15"/>
    <w:rsid w:val="0076435D"/>
    <w:rsid w:val="00767273"/>
    <w:rsid w:val="00774C5D"/>
    <w:rsid w:val="00785511"/>
    <w:rsid w:val="00793665"/>
    <w:rsid w:val="007A05CA"/>
    <w:rsid w:val="007A08C4"/>
    <w:rsid w:val="007A3E03"/>
    <w:rsid w:val="007A5A91"/>
    <w:rsid w:val="007A5D3C"/>
    <w:rsid w:val="007B259D"/>
    <w:rsid w:val="007B68A3"/>
    <w:rsid w:val="007C07DF"/>
    <w:rsid w:val="007C6796"/>
    <w:rsid w:val="007E2212"/>
    <w:rsid w:val="007E2BCB"/>
    <w:rsid w:val="00804C9E"/>
    <w:rsid w:val="00805A3E"/>
    <w:rsid w:val="008149C8"/>
    <w:rsid w:val="008204F9"/>
    <w:rsid w:val="00821BCF"/>
    <w:rsid w:val="008229D3"/>
    <w:rsid w:val="00830C50"/>
    <w:rsid w:val="00833940"/>
    <w:rsid w:val="00834C42"/>
    <w:rsid w:val="00836192"/>
    <w:rsid w:val="008369D3"/>
    <w:rsid w:val="00850813"/>
    <w:rsid w:val="00852712"/>
    <w:rsid w:val="00855291"/>
    <w:rsid w:val="00856FBB"/>
    <w:rsid w:val="008663E3"/>
    <w:rsid w:val="008755F5"/>
    <w:rsid w:val="00876DC6"/>
    <w:rsid w:val="00893A69"/>
    <w:rsid w:val="00896243"/>
    <w:rsid w:val="008A0BA8"/>
    <w:rsid w:val="008A3878"/>
    <w:rsid w:val="008B2C4B"/>
    <w:rsid w:val="008B454C"/>
    <w:rsid w:val="008C01C8"/>
    <w:rsid w:val="008C21E2"/>
    <w:rsid w:val="008C3217"/>
    <w:rsid w:val="008D1C14"/>
    <w:rsid w:val="008D356F"/>
    <w:rsid w:val="008D3ACB"/>
    <w:rsid w:val="008F021E"/>
    <w:rsid w:val="008F0AB2"/>
    <w:rsid w:val="00902009"/>
    <w:rsid w:val="00937D4A"/>
    <w:rsid w:val="009474D8"/>
    <w:rsid w:val="00950CC7"/>
    <w:rsid w:val="009543C0"/>
    <w:rsid w:val="00954483"/>
    <w:rsid w:val="00957B51"/>
    <w:rsid w:val="009606F6"/>
    <w:rsid w:val="00971ECF"/>
    <w:rsid w:val="00974549"/>
    <w:rsid w:val="00980C20"/>
    <w:rsid w:val="0098408C"/>
    <w:rsid w:val="00985403"/>
    <w:rsid w:val="009854A6"/>
    <w:rsid w:val="00985CDE"/>
    <w:rsid w:val="00991438"/>
    <w:rsid w:val="00993FC9"/>
    <w:rsid w:val="00997E83"/>
    <w:rsid w:val="009A3973"/>
    <w:rsid w:val="009A3FA6"/>
    <w:rsid w:val="009A7069"/>
    <w:rsid w:val="009B1184"/>
    <w:rsid w:val="009B53A9"/>
    <w:rsid w:val="009C0306"/>
    <w:rsid w:val="009C0670"/>
    <w:rsid w:val="009C7E59"/>
    <w:rsid w:val="009D0F86"/>
    <w:rsid w:val="009D1B50"/>
    <w:rsid w:val="009D783D"/>
    <w:rsid w:val="009E0EBD"/>
    <w:rsid w:val="009E519E"/>
    <w:rsid w:val="009F0770"/>
    <w:rsid w:val="009F745E"/>
    <w:rsid w:val="00A04AD1"/>
    <w:rsid w:val="00A04CB1"/>
    <w:rsid w:val="00A06DB6"/>
    <w:rsid w:val="00A073AA"/>
    <w:rsid w:val="00A134E6"/>
    <w:rsid w:val="00A16C34"/>
    <w:rsid w:val="00A20707"/>
    <w:rsid w:val="00A271A2"/>
    <w:rsid w:val="00A308F8"/>
    <w:rsid w:val="00A31C04"/>
    <w:rsid w:val="00A3596C"/>
    <w:rsid w:val="00A37A22"/>
    <w:rsid w:val="00A4038F"/>
    <w:rsid w:val="00A42A29"/>
    <w:rsid w:val="00A42F9D"/>
    <w:rsid w:val="00A47ECF"/>
    <w:rsid w:val="00A56406"/>
    <w:rsid w:val="00A572BB"/>
    <w:rsid w:val="00A63FE2"/>
    <w:rsid w:val="00A701AB"/>
    <w:rsid w:val="00A76242"/>
    <w:rsid w:val="00A77C8D"/>
    <w:rsid w:val="00A92ECA"/>
    <w:rsid w:val="00A95FD2"/>
    <w:rsid w:val="00AA4255"/>
    <w:rsid w:val="00AA7B98"/>
    <w:rsid w:val="00AB5D36"/>
    <w:rsid w:val="00AB66E2"/>
    <w:rsid w:val="00AC445A"/>
    <w:rsid w:val="00AC6239"/>
    <w:rsid w:val="00AC7B98"/>
    <w:rsid w:val="00AD0BE8"/>
    <w:rsid w:val="00AD1BFD"/>
    <w:rsid w:val="00AE3CAD"/>
    <w:rsid w:val="00AF1028"/>
    <w:rsid w:val="00AF221C"/>
    <w:rsid w:val="00AF4BBA"/>
    <w:rsid w:val="00B05A27"/>
    <w:rsid w:val="00B1245A"/>
    <w:rsid w:val="00B12515"/>
    <w:rsid w:val="00B128D5"/>
    <w:rsid w:val="00B166C2"/>
    <w:rsid w:val="00B246B1"/>
    <w:rsid w:val="00B317A5"/>
    <w:rsid w:val="00B32E7C"/>
    <w:rsid w:val="00B34151"/>
    <w:rsid w:val="00B370F7"/>
    <w:rsid w:val="00B37DD1"/>
    <w:rsid w:val="00B511D4"/>
    <w:rsid w:val="00B55E59"/>
    <w:rsid w:val="00B573B5"/>
    <w:rsid w:val="00B61396"/>
    <w:rsid w:val="00B6530B"/>
    <w:rsid w:val="00B70EB6"/>
    <w:rsid w:val="00B735B5"/>
    <w:rsid w:val="00B746AF"/>
    <w:rsid w:val="00B76C93"/>
    <w:rsid w:val="00B76D49"/>
    <w:rsid w:val="00B813B9"/>
    <w:rsid w:val="00B864A6"/>
    <w:rsid w:val="00B90870"/>
    <w:rsid w:val="00B96D26"/>
    <w:rsid w:val="00BA5F62"/>
    <w:rsid w:val="00BA5FAD"/>
    <w:rsid w:val="00BB00CB"/>
    <w:rsid w:val="00BB36C2"/>
    <w:rsid w:val="00BB4875"/>
    <w:rsid w:val="00BB7C7B"/>
    <w:rsid w:val="00BC6568"/>
    <w:rsid w:val="00BC6BDE"/>
    <w:rsid w:val="00BD02B7"/>
    <w:rsid w:val="00BD562D"/>
    <w:rsid w:val="00BD716D"/>
    <w:rsid w:val="00BE1779"/>
    <w:rsid w:val="00BE3BF7"/>
    <w:rsid w:val="00BF02FA"/>
    <w:rsid w:val="00C001C4"/>
    <w:rsid w:val="00C015BA"/>
    <w:rsid w:val="00C03E5B"/>
    <w:rsid w:val="00C12F99"/>
    <w:rsid w:val="00C14479"/>
    <w:rsid w:val="00C21D91"/>
    <w:rsid w:val="00C23567"/>
    <w:rsid w:val="00C23809"/>
    <w:rsid w:val="00C30B8B"/>
    <w:rsid w:val="00C371F2"/>
    <w:rsid w:val="00C41C85"/>
    <w:rsid w:val="00C46460"/>
    <w:rsid w:val="00C467E0"/>
    <w:rsid w:val="00C52BBC"/>
    <w:rsid w:val="00C530D2"/>
    <w:rsid w:val="00C673D5"/>
    <w:rsid w:val="00C71D27"/>
    <w:rsid w:val="00C73D3B"/>
    <w:rsid w:val="00C85BC3"/>
    <w:rsid w:val="00C909FD"/>
    <w:rsid w:val="00C96144"/>
    <w:rsid w:val="00CA1050"/>
    <w:rsid w:val="00CA6321"/>
    <w:rsid w:val="00CC1ACA"/>
    <w:rsid w:val="00CC1AD0"/>
    <w:rsid w:val="00CC3DA9"/>
    <w:rsid w:val="00CC50B5"/>
    <w:rsid w:val="00CC6D67"/>
    <w:rsid w:val="00CD4D4C"/>
    <w:rsid w:val="00CE0476"/>
    <w:rsid w:val="00CE11FE"/>
    <w:rsid w:val="00CF189D"/>
    <w:rsid w:val="00CF1E2D"/>
    <w:rsid w:val="00D0290D"/>
    <w:rsid w:val="00D03DB0"/>
    <w:rsid w:val="00D0757B"/>
    <w:rsid w:val="00D21A4B"/>
    <w:rsid w:val="00D24ECF"/>
    <w:rsid w:val="00D2724E"/>
    <w:rsid w:val="00D31222"/>
    <w:rsid w:val="00D371CC"/>
    <w:rsid w:val="00D52562"/>
    <w:rsid w:val="00D52825"/>
    <w:rsid w:val="00D554D6"/>
    <w:rsid w:val="00D57AE5"/>
    <w:rsid w:val="00D64C08"/>
    <w:rsid w:val="00D721CA"/>
    <w:rsid w:val="00D7404A"/>
    <w:rsid w:val="00D74581"/>
    <w:rsid w:val="00D83A88"/>
    <w:rsid w:val="00D94880"/>
    <w:rsid w:val="00DA01C2"/>
    <w:rsid w:val="00DA4A34"/>
    <w:rsid w:val="00DA77F5"/>
    <w:rsid w:val="00DB2FDE"/>
    <w:rsid w:val="00DB6060"/>
    <w:rsid w:val="00DB72EC"/>
    <w:rsid w:val="00DB74F9"/>
    <w:rsid w:val="00DC27F2"/>
    <w:rsid w:val="00DC56FD"/>
    <w:rsid w:val="00DC5AC0"/>
    <w:rsid w:val="00DD077D"/>
    <w:rsid w:val="00DD7682"/>
    <w:rsid w:val="00DE5FB0"/>
    <w:rsid w:val="00DE6365"/>
    <w:rsid w:val="00DE7384"/>
    <w:rsid w:val="00DF69B0"/>
    <w:rsid w:val="00DF73A6"/>
    <w:rsid w:val="00E047FF"/>
    <w:rsid w:val="00E070D6"/>
    <w:rsid w:val="00E07914"/>
    <w:rsid w:val="00E10186"/>
    <w:rsid w:val="00E11043"/>
    <w:rsid w:val="00E11F9A"/>
    <w:rsid w:val="00E13E20"/>
    <w:rsid w:val="00E221BD"/>
    <w:rsid w:val="00E24EAF"/>
    <w:rsid w:val="00E2795F"/>
    <w:rsid w:val="00E321AE"/>
    <w:rsid w:val="00E333E5"/>
    <w:rsid w:val="00E41930"/>
    <w:rsid w:val="00E42113"/>
    <w:rsid w:val="00E42BA1"/>
    <w:rsid w:val="00E44BEF"/>
    <w:rsid w:val="00E55EA1"/>
    <w:rsid w:val="00E57671"/>
    <w:rsid w:val="00E626D7"/>
    <w:rsid w:val="00E70573"/>
    <w:rsid w:val="00E739E4"/>
    <w:rsid w:val="00E73E5B"/>
    <w:rsid w:val="00E7477A"/>
    <w:rsid w:val="00E7689C"/>
    <w:rsid w:val="00E812BE"/>
    <w:rsid w:val="00E87591"/>
    <w:rsid w:val="00E87B69"/>
    <w:rsid w:val="00E914E0"/>
    <w:rsid w:val="00E94A4E"/>
    <w:rsid w:val="00E956A6"/>
    <w:rsid w:val="00EA1F60"/>
    <w:rsid w:val="00EA24DB"/>
    <w:rsid w:val="00EA7FE6"/>
    <w:rsid w:val="00EC4135"/>
    <w:rsid w:val="00ED0027"/>
    <w:rsid w:val="00ED1087"/>
    <w:rsid w:val="00ED14A5"/>
    <w:rsid w:val="00ED3233"/>
    <w:rsid w:val="00ED7F08"/>
    <w:rsid w:val="00EE0F2B"/>
    <w:rsid w:val="00EE11E4"/>
    <w:rsid w:val="00EE2B18"/>
    <w:rsid w:val="00EF0189"/>
    <w:rsid w:val="00EF64B1"/>
    <w:rsid w:val="00F054DC"/>
    <w:rsid w:val="00F06913"/>
    <w:rsid w:val="00F17646"/>
    <w:rsid w:val="00F1775E"/>
    <w:rsid w:val="00F227AB"/>
    <w:rsid w:val="00F2467A"/>
    <w:rsid w:val="00F353BA"/>
    <w:rsid w:val="00F3628C"/>
    <w:rsid w:val="00F37508"/>
    <w:rsid w:val="00F4389D"/>
    <w:rsid w:val="00F5509D"/>
    <w:rsid w:val="00F56FAE"/>
    <w:rsid w:val="00F636C3"/>
    <w:rsid w:val="00F71C94"/>
    <w:rsid w:val="00F7284B"/>
    <w:rsid w:val="00F80A79"/>
    <w:rsid w:val="00F82E62"/>
    <w:rsid w:val="00F85882"/>
    <w:rsid w:val="00F87F6C"/>
    <w:rsid w:val="00FA0AFC"/>
    <w:rsid w:val="00FA3EDB"/>
    <w:rsid w:val="00FA5008"/>
    <w:rsid w:val="00FA7D5F"/>
    <w:rsid w:val="00FB1B0E"/>
    <w:rsid w:val="00FB415D"/>
    <w:rsid w:val="00FB7FDE"/>
    <w:rsid w:val="00FC323D"/>
    <w:rsid w:val="00FD0BD2"/>
    <w:rsid w:val="00FD0D64"/>
    <w:rsid w:val="00FD0E36"/>
    <w:rsid w:val="00FD256D"/>
    <w:rsid w:val="00FD374A"/>
    <w:rsid w:val="00F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customStyle="1" w:styleId="UnresolvedMention">
    <w:name w:val="Unresolved Mention"/>
    <w:basedOn w:val="DefaultParagraphFont"/>
    <w:uiPriority w:val="99"/>
    <w:semiHidden/>
    <w:unhideWhenUsed/>
    <w:rsid w:val="00F37508"/>
    <w:rPr>
      <w:color w:val="605E5C"/>
      <w:shd w:val="clear" w:color="auto" w:fill="E1DFDD"/>
    </w:rPr>
  </w:style>
  <w:style w:type="paragraph" w:styleId="Revision">
    <w:name w:val="Revision"/>
    <w:hidden/>
    <w:uiPriority w:val="99"/>
    <w:semiHidden/>
    <w:rsid w:val="00E55EA1"/>
    <w:pPr>
      <w:spacing w:after="0" w:line="240" w:lineRule="auto"/>
    </w:pPr>
  </w:style>
  <w:style w:type="paragraph" w:styleId="NoSpacing">
    <w:name w:val="No Spacing"/>
    <w:link w:val="NoSpacingChar"/>
    <w:uiPriority w:val="1"/>
    <w:qFormat/>
    <w:rsid w:val="0030495D"/>
    <w:pPr>
      <w:spacing w:after="0" w:line="240" w:lineRule="auto"/>
    </w:pPr>
  </w:style>
  <w:style w:type="paragraph" w:styleId="NormalWeb">
    <w:name w:val="Normal (Web)"/>
    <w:basedOn w:val="Normal"/>
    <w:uiPriority w:val="99"/>
    <w:unhideWhenUsed/>
    <w:rsid w:val="00804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D371CC"/>
  </w:style>
  <w:style w:type="character" w:customStyle="1" w:styleId="hgkelc">
    <w:name w:val="hgkelc"/>
    <w:basedOn w:val="DefaultParagraphFont"/>
    <w:rsid w:val="0009303B"/>
  </w:style>
  <w:style w:type="character" w:customStyle="1" w:styleId="paragraphsubhead">
    <w:name w:val="paragraphsubhead"/>
    <w:basedOn w:val="DefaultParagraphFont"/>
    <w:rsid w:val="00443BAB"/>
  </w:style>
  <w:style w:type="character" w:customStyle="1" w:styleId="markedcontent">
    <w:name w:val="markedcontent"/>
    <w:basedOn w:val="DefaultParagraphFont"/>
    <w:rsid w:val="00ED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171727208">
      <w:bodyDiv w:val="1"/>
      <w:marLeft w:val="0"/>
      <w:marRight w:val="0"/>
      <w:marTop w:val="0"/>
      <w:marBottom w:val="0"/>
      <w:divBdr>
        <w:top w:val="none" w:sz="0" w:space="0" w:color="auto"/>
        <w:left w:val="none" w:sz="0" w:space="0" w:color="auto"/>
        <w:bottom w:val="none" w:sz="0" w:space="0" w:color="auto"/>
        <w:right w:val="none" w:sz="0" w:space="0" w:color="auto"/>
      </w:divBdr>
    </w:div>
    <w:div w:id="243270378">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7347686">
      <w:bodyDiv w:val="1"/>
      <w:marLeft w:val="0"/>
      <w:marRight w:val="0"/>
      <w:marTop w:val="0"/>
      <w:marBottom w:val="0"/>
      <w:divBdr>
        <w:top w:val="none" w:sz="0" w:space="0" w:color="auto"/>
        <w:left w:val="none" w:sz="0" w:space="0" w:color="auto"/>
        <w:bottom w:val="none" w:sz="0" w:space="0" w:color="auto"/>
        <w:right w:val="none" w:sz="0" w:space="0" w:color="auto"/>
      </w:divBdr>
    </w:div>
    <w:div w:id="795832499">
      <w:bodyDiv w:val="1"/>
      <w:marLeft w:val="0"/>
      <w:marRight w:val="0"/>
      <w:marTop w:val="0"/>
      <w:marBottom w:val="0"/>
      <w:divBdr>
        <w:top w:val="none" w:sz="0" w:space="0" w:color="auto"/>
        <w:left w:val="none" w:sz="0" w:space="0" w:color="auto"/>
        <w:bottom w:val="none" w:sz="0" w:space="0" w:color="auto"/>
        <w:right w:val="none" w:sz="0" w:space="0" w:color="auto"/>
      </w:divBdr>
    </w:div>
    <w:div w:id="1073889976">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611468444">
      <w:bodyDiv w:val="1"/>
      <w:marLeft w:val="0"/>
      <w:marRight w:val="0"/>
      <w:marTop w:val="0"/>
      <w:marBottom w:val="0"/>
      <w:divBdr>
        <w:top w:val="none" w:sz="0" w:space="0" w:color="auto"/>
        <w:left w:val="none" w:sz="0" w:space="0" w:color="auto"/>
        <w:bottom w:val="none" w:sz="0" w:space="0" w:color="auto"/>
        <w:right w:val="none" w:sz="0" w:space="0" w:color="auto"/>
      </w:divBdr>
    </w:div>
    <w:div w:id="1617449123">
      <w:bodyDiv w:val="1"/>
      <w:marLeft w:val="0"/>
      <w:marRight w:val="0"/>
      <w:marTop w:val="0"/>
      <w:marBottom w:val="0"/>
      <w:divBdr>
        <w:top w:val="none" w:sz="0" w:space="0" w:color="auto"/>
        <w:left w:val="none" w:sz="0" w:space="0" w:color="auto"/>
        <w:bottom w:val="none" w:sz="0" w:space="0" w:color="auto"/>
        <w:right w:val="none" w:sz="0" w:space="0" w:color="auto"/>
      </w:divBdr>
    </w:div>
    <w:div w:id="1767653620">
      <w:bodyDiv w:val="1"/>
      <w:marLeft w:val="0"/>
      <w:marRight w:val="0"/>
      <w:marTop w:val="0"/>
      <w:marBottom w:val="0"/>
      <w:divBdr>
        <w:top w:val="none" w:sz="0" w:space="0" w:color="auto"/>
        <w:left w:val="none" w:sz="0" w:space="0" w:color="auto"/>
        <w:bottom w:val="none" w:sz="0" w:space="0" w:color="auto"/>
        <w:right w:val="none" w:sz="0" w:space="0" w:color="auto"/>
      </w:divBdr>
      <w:divsChild>
        <w:div w:id="1063479668">
          <w:marLeft w:val="0"/>
          <w:marRight w:val="0"/>
          <w:marTop w:val="0"/>
          <w:marBottom w:val="0"/>
          <w:divBdr>
            <w:top w:val="none" w:sz="0" w:space="0" w:color="auto"/>
            <w:left w:val="none" w:sz="0" w:space="0" w:color="auto"/>
            <w:bottom w:val="none" w:sz="0" w:space="0" w:color="auto"/>
            <w:right w:val="none" w:sz="0" w:space="0" w:color="auto"/>
          </w:divBdr>
        </w:div>
        <w:div w:id="585268268">
          <w:marLeft w:val="0"/>
          <w:marRight w:val="0"/>
          <w:marTop w:val="0"/>
          <w:marBottom w:val="0"/>
          <w:divBdr>
            <w:top w:val="none" w:sz="0" w:space="0" w:color="auto"/>
            <w:left w:val="none" w:sz="0" w:space="0" w:color="auto"/>
            <w:bottom w:val="none" w:sz="0" w:space="0" w:color="auto"/>
            <w:right w:val="none" w:sz="0" w:space="0" w:color="auto"/>
          </w:divBdr>
        </w:div>
        <w:div w:id="1470128942">
          <w:marLeft w:val="0"/>
          <w:marRight w:val="0"/>
          <w:marTop w:val="0"/>
          <w:marBottom w:val="0"/>
          <w:divBdr>
            <w:top w:val="none" w:sz="0" w:space="0" w:color="auto"/>
            <w:left w:val="none" w:sz="0" w:space="0" w:color="auto"/>
            <w:bottom w:val="none" w:sz="0" w:space="0" w:color="auto"/>
            <w:right w:val="none" w:sz="0" w:space="0" w:color="auto"/>
          </w:divBdr>
        </w:div>
        <w:div w:id="40136414">
          <w:marLeft w:val="0"/>
          <w:marRight w:val="0"/>
          <w:marTop w:val="0"/>
          <w:marBottom w:val="0"/>
          <w:divBdr>
            <w:top w:val="none" w:sz="0" w:space="0" w:color="auto"/>
            <w:left w:val="none" w:sz="0" w:space="0" w:color="auto"/>
            <w:bottom w:val="none" w:sz="0" w:space="0" w:color="auto"/>
            <w:right w:val="none" w:sz="0" w:space="0" w:color="auto"/>
          </w:divBdr>
        </w:div>
        <w:div w:id="1838693981">
          <w:marLeft w:val="0"/>
          <w:marRight w:val="0"/>
          <w:marTop w:val="0"/>
          <w:marBottom w:val="0"/>
          <w:divBdr>
            <w:top w:val="none" w:sz="0" w:space="0" w:color="auto"/>
            <w:left w:val="none" w:sz="0" w:space="0" w:color="auto"/>
            <w:bottom w:val="none" w:sz="0" w:space="0" w:color="auto"/>
            <w:right w:val="none" w:sz="0" w:space="0" w:color="auto"/>
          </w:divBdr>
        </w:div>
        <w:div w:id="376470340">
          <w:marLeft w:val="0"/>
          <w:marRight w:val="0"/>
          <w:marTop w:val="0"/>
          <w:marBottom w:val="0"/>
          <w:divBdr>
            <w:top w:val="none" w:sz="0" w:space="0" w:color="auto"/>
            <w:left w:val="none" w:sz="0" w:space="0" w:color="auto"/>
            <w:bottom w:val="none" w:sz="0" w:space="0" w:color="auto"/>
            <w:right w:val="none" w:sz="0" w:space="0" w:color="auto"/>
          </w:divBdr>
        </w:div>
        <w:div w:id="482818328">
          <w:marLeft w:val="0"/>
          <w:marRight w:val="0"/>
          <w:marTop w:val="0"/>
          <w:marBottom w:val="0"/>
          <w:divBdr>
            <w:top w:val="none" w:sz="0" w:space="0" w:color="auto"/>
            <w:left w:val="none" w:sz="0" w:space="0" w:color="auto"/>
            <w:bottom w:val="none" w:sz="0" w:space="0" w:color="auto"/>
            <w:right w:val="none" w:sz="0" w:space="0" w:color="auto"/>
          </w:divBdr>
        </w:div>
      </w:divsChild>
    </w:div>
    <w:div w:id="21301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ofams@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713352478604E958578C568FF5869" ma:contentTypeVersion="14" ma:contentTypeDescription="Create a new document." ma:contentTypeScope="" ma:versionID="ce53319f8aca67e1dd20e6c9b1b7eb49">
  <xsd:schema xmlns:xsd="http://www.w3.org/2001/XMLSchema" xmlns:xs="http://www.w3.org/2001/XMLSchema" xmlns:p="http://schemas.microsoft.com/office/2006/metadata/properties" xmlns:ns2="15a83993-7c3e-4f55-9017-2faa14191593" xmlns:ns3="0a957c91-a3a7-4962-b464-885cf6cc7f5a" xmlns:ns4="http://schemas.microsoft.com/sharepoint/v4" xmlns:ns5="fe8160cf-c721-4d0d-b534-4ec383ad3864" xmlns:ns6="82bf74cd-dc4a-4c69-951d-eb506543b1e3" targetNamespace="http://schemas.microsoft.com/office/2006/metadata/properties" ma:root="true" ma:fieldsID="0aae50c2b6f56dc96324e6bc1d51f95e" ns2:_="" ns3:_="" ns4:_="" ns5:_="" ns6:_="">
    <xsd:import namespace="15a83993-7c3e-4f55-9017-2faa14191593"/>
    <xsd:import namespace="0a957c91-a3a7-4962-b464-885cf6cc7f5a"/>
    <xsd:import namespace="http://schemas.microsoft.com/sharepoint/v4"/>
    <xsd:import namespace="fe8160cf-c721-4d0d-b534-4ec383ad3864"/>
    <xsd:import namespace="82bf74cd-dc4a-4c69-951d-eb506543b1e3"/>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5:_dlc_DocId" minOccurs="0"/>
                <xsd:element ref="ns5:_dlc_DocIdUrl" minOccurs="0"/>
                <xsd:element ref="ns5:_dlc_DocIdPersist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10c4236b-c3ef-4727-9e6d-e99ea6baddd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5f404563-fe2f-4556-8fe5-655c59f7f24a}" ma:internalName="TaxCatchAll" ma:readOnly="false" ma:showField="CatchAllData" ma:web="0a957c91-a3a7-4962-b464-885cf6cc7f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bf74cd-dc4a-4c69-951d-eb506543b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UAYVFUCTMDWA-1127576730-348</_dlc_DocId>
    <_dlc_DocIdUrl xmlns="fe8160cf-c721-4d0d-b534-4ec383ad3864">
      <Url>https://usdos.sharepoint.com/sites/A-OPE/FA/_layouts/DocIdRedir.aspx?ID=UAYVFUCTMDWA-1127576730-348</Url>
      <Description>UAYVFUCTMDWA-1127576730-348</Description>
    </_dlc_DocIdUrl>
    <TaxCatchAll xmlns="0a957c91-a3a7-4962-b464-885cf6cc7f5a"/>
    <TaxKeywordTaxHTField xmlns="0a957c91-a3a7-4962-b464-885cf6cc7f5a">
      <Terms xmlns="http://schemas.microsoft.com/office/infopath/2007/PartnerControls"/>
    </TaxKeywordTaxHTField>
    <_dlc_DocIdPersistId xmlns="fe8160cf-c721-4d0d-b534-4ec383ad38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68CF-DB7F-434B-8BF7-54F7D7C15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0a957c91-a3a7-4962-b464-885cf6cc7f5a"/>
    <ds:schemaRef ds:uri="http://schemas.microsoft.com/sharepoint/v4"/>
    <ds:schemaRef ds:uri="fe8160cf-c721-4d0d-b534-4ec383ad3864"/>
    <ds:schemaRef ds:uri="82bf74cd-dc4a-4c69-951d-eb506543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E286E-E9DB-4205-9B9B-7CF6F982ECB5}">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 ds:uri="0a957c91-a3a7-4962-b464-885cf6cc7f5a"/>
  </ds:schemaRefs>
</ds:datastoreItem>
</file>

<file path=customXml/itemProps3.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4.xml><?xml version="1.0" encoding="utf-8"?>
<ds:datastoreItem xmlns:ds="http://schemas.openxmlformats.org/officeDocument/2006/customXml" ds:itemID="{30C7F6C2-581B-4213-A19C-EF47E02F5003}">
  <ds:schemaRefs>
    <ds:schemaRef ds:uri="http://schemas.microsoft.com/sharepoint/events"/>
    <ds:schemaRef ds:uri=""/>
  </ds:schemaRefs>
</ds:datastoreItem>
</file>

<file path=customXml/itemProps5.xml><?xml version="1.0" encoding="utf-8"?>
<ds:datastoreItem xmlns:ds="http://schemas.openxmlformats.org/officeDocument/2006/customXml" ds:itemID="{A6D2CA06-6FF1-458B-BE40-53AB18E8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keywords/>
  <cp:lastModifiedBy/>
  <cp:revision>1</cp:revision>
  <dcterms:created xsi:type="dcterms:W3CDTF">2021-02-04T06:19:00Z</dcterms:created>
  <dcterms:modified xsi:type="dcterms:W3CDTF">2022-03-04T06:06:00Z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0x010100DDA713352478604E958578C568FF5869</vt:lpwstr>
  </property>
  <property fmtid="{D5CDD505-2E9C-101B-9397-08002B2CF9AE}" pid="5" name="Order">
    <vt:r8>34800</vt:r8>
  </property>
  <property fmtid="{D5CDD505-2E9C-101B-9397-08002B2CF9AE}" pid="6" name="URL">
    <vt:lpwstr/>
  </property>
  <property fmtid="{D5CDD505-2E9C-101B-9397-08002B2CF9AE}" pid="7" name="xd_ProgID">
    <vt:lpwstr/>
  </property>
  <property fmtid="{D5CDD505-2E9C-101B-9397-08002B2CF9AE}" pid="8" name="_SharedFileIndex">
    <vt:lpwstr/>
  </property>
  <property fmtid="{D5CDD505-2E9C-101B-9397-08002B2CF9AE}" pid="9" name="_SourceUrl">
    <vt:lpwstr/>
  </property>
  <property fmtid="{D5CDD505-2E9C-101B-9397-08002B2CF9AE}" pid="10" name="ComplianceAssetId">
    <vt:lpwstr/>
  </property>
  <property fmtid="{D5CDD505-2E9C-101B-9397-08002B2CF9AE}" pid="11" name="TemplateUrl">
    <vt:lpwstr/>
  </property>
  <property fmtid="{D5CDD505-2E9C-101B-9397-08002B2CF9AE}" pid="12" name="MSIP_Label_1665d9ee-429a-4d5f-97cc-cfb56e044a6e_Enabled">
    <vt:lpwstr>True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Owner">
    <vt:lpwstr>TientcheuMX@state.gov</vt:lpwstr>
  </property>
  <property fmtid="{D5CDD505-2E9C-101B-9397-08002B2CF9AE}" pid="15" name="MSIP_Label_1665d9ee-429a-4d5f-97cc-cfb56e044a6e_SetDate">
    <vt:lpwstr>2019-10-18T07:41:45.6885593Z</vt:lpwstr>
  </property>
  <property fmtid="{D5CDD505-2E9C-101B-9397-08002B2CF9AE}" pid="16" name="MSIP_Label_1665d9ee-429a-4d5f-97cc-cfb56e044a6e_Name">
    <vt:lpwstr>Unclassified</vt:lpwstr>
  </property>
  <property fmtid="{D5CDD505-2E9C-101B-9397-08002B2CF9AE}" pid="17" name="MSIP_Label_1665d9ee-429a-4d5f-97cc-cfb56e044a6e_Application">
    <vt:lpwstr>Microsoft Azure Information Protection</vt:lpwstr>
  </property>
  <property fmtid="{D5CDD505-2E9C-101B-9397-08002B2CF9AE}" pid="18" name="MSIP_Label_1665d9ee-429a-4d5f-97cc-cfb56e044a6e_ActionId">
    <vt:lpwstr>e27ed4a1-3460-4f56-9db4-6ff5424da2b3</vt:lpwstr>
  </property>
  <property fmtid="{D5CDD505-2E9C-101B-9397-08002B2CF9AE}" pid="19" name="MSIP_Label_1665d9ee-429a-4d5f-97cc-cfb56e044a6e_Extended_MSFT_Method">
    <vt:lpwstr>Manual</vt:lpwstr>
  </property>
  <property fmtid="{D5CDD505-2E9C-101B-9397-08002B2CF9AE}" pid="20" name="Sensitivity">
    <vt:lpwstr>Unclassified</vt:lpwstr>
  </property>
</Properties>
</file>